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关于印发《南京市道路车辆清障救援行业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管理办法（试行）》的通知</w:t>
      </w:r>
    </w:p>
    <w:p>
      <w:pPr>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江北新区管理委员会建设与交通局、综合行政执法局，各区交通运输局，市交通运输综合行政执法总队，市公路事业发展中心：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为进一步提升我市清障救援行业管理水平，推动清障救援行业规范健康发展，结合我市实际，现制订《南京市道路车辆清障救援行业管理办法（试行）》并印发给你们，请遵照执行。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南京市交通运输局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2026年1月</w:t>
      </w:r>
      <w:r>
        <w:rPr>
          <w:rFonts w:hint="eastAsia"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lang w:val="en-US" w:eastAsia="zh-CN"/>
        </w:rPr>
        <w:t>日</w:t>
      </w:r>
    </w:p>
    <w:p>
      <w:pPr>
        <w:snapToGrid w:val="0"/>
        <w:spacing w:line="560" w:lineRule="exact"/>
        <w:ind w:firstLine="640" w:firstLineChars="200"/>
        <w:rPr>
          <w:rFonts w:hint="default" w:ascii="Times New Roman" w:hAnsi="Times New Roman" w:eastAsia="仿宋_GB2312" w:cs="Times New Roman"/>
          <w:sz w:val="32"/>
          <w:szCs w:val="32"/>
        </w:rPr>
      </w:pP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（此文公开发布）</w:t>
      </w:r>
    </w:p>
    <w:p>
      <w:pPr>
        <w:ind w:firstLine="640" w:firstLineChars="200"/>
        <w:rPr>
          <w:rFonts w:hint="default" w:ascii="Times New Roman" w:hAnsi="Times New Roman" w:eastAsia="方正仿宋_GBK" w:cs="Times New Roman"/>
          <w:sz w:val="32"/>
          <w:szCs w:val="32"/>
          <w:lang w:val="en-US" w:eastAsia="zh-CN"/>
        </w:rPr>
      </w:pPr>
    </w:p>
    <w:p>
      <w:pPr>
        <w:ind w:firstLine="640" w:firstLineChars="200"/>
        <w:rPr>
          <w:rFonts w:hint="default" w:ascii="Times New Roman" w:hAnsi="Times New Roman" w:eastAsia="方正仿宋_GBK" w:cs="Times New Roman"/>
          <w:sz w:val="32"/>
          <w:szCs w:val="32"/>
          <w:lang w:val="en-US" w:eastAsia="zh-CN"/>
        </w:rPr>
      </w:pPr>
    </w:p>
    <w:p>
      <w:pPr>
        <w:ind w:firstLine="640" w:firstLineChars="200"/>
        <w:rPr>
          <w:rFonts w:hint="default" w:ascii="Times New Roman" w:hAnsi="Times New Roman" w:eastAsia="方正仿宋_GBK" w:cs="Times New Roman"/>
          <w:sz w:val="32"/>
          <w:szCs w:val="32"/>
          <w:lang w:val="en-US" w:eastAsia="zh-CN"/>
        </w:rPr>
      </w:pPr>
    </w:p>
    <w:p>
      <w:pPr>
        <w:ind w:firstLine="640" w:firstLineChars="200"/>
        <w:rPr>
          <w:rFonts w:hint="default" w:ascii="Times New Roman" w:hAnsi="Times New Roman" w:eastAsia="方正仿宋_GBK" w:cs="Times New Roman"/>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Times New Roman" w:hAnsi="Times New Roman" w:eastAsia="方正小标宋简体" w:cs="Times New Roman"/>
          <w:color w:val="auto"/>
          <w:spacing w:val="-6"/>
          <w:sz w:val="44"/>
          <w:szCs w:val="44"/>
          <w:lang w:val="en-US"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Times New Roman" w:hAnsi="Times New Roman" w:eastAsia="方正小标宋简体" w:cs="Times New Roman"/>
          <w:color w:val="auto"/>
          <w:spacing w:val="-6"/>
          <w:sz w:val="44"/>
          <w:szCs w:val="44"/>
          <w:lang w:val="en-US" w:eastAsia="zh-CN"/>
        </w:rPr>
      </w:pPr>
      <w:r>
        <w:rPr>
          <w:rFonts w:hint="default" w:ascii="Times New Roman" w:hAnsi="Times New Roman" w:eastAsia="方正小标宋简体" w:cs="Times New Roman"/>
          <w:color w:val="auto"/>
          <w:spacing w:val="-6"/>
          <w:sz w:val="44"/>
          <w:szCs w:val="44"/>
          <w:lang w:val="en-US" w:eastAsia="zh-CN"/>
        </w:rPr>
        <w:t>南京市</w:t>
      </w:r>
      <w:r>
        <w:rPr>
          <w:rFonts w:hint="default" w:ascii="Times New Roman" w:hAnsi="Times New Roman" w:eastAsia="方正小标宋简体" w:cs="Times New Roman"/>
          <w:color w:val="auto"/>
          <w:spacing w:val="-6"/>
          <w:sz w:val="44"/>
          <w:szCs w:val="44"/>
          <w:lang w:eastAsia="zh-Hans"/>
        </w:rPr>
        <w:t>道路</w:t>
      </w:r>
      <w:r>
        <w:rPr>
          <w:rFonts w:hint="default" w:ascii="Times New Roman" w:hAnsi="Times New Roman" w:eastAsia="方正小标宋简体" w:cs="Times New Roman"/>
          <w:color w:val="auto"/>
          <w:spacing w:val="-6"/>
          <w:sz w:val="44"/>
          <w:szCs w:val="44"/>
          <w:lang w:val="en-US" w:eastAsia="zh-CN"/>
        </w:rPr>
        <w:t>车辆</w:t>
      </w:r>
      <w:r>
        <w:rPr>
          <w:rFonts w:hint="default" w:ascii="Times New Roman" w:hAnsi="Times New Roman" w:eastAsia="方正小标宋简体" w:cs="Times New Roman"/>
          <w:color w:val="auto"/>
          <w:spacing w:val="-6"/>
          <w:sz w:val="44"/>
          <w:szCs w:val="44"/>
          <w:lang w:eastAsia="zh-Hans"/>
        </w:rPr>
        <w:t>清障救援</w:t>
      </w:r>
      <w:r>
        <w:rPr>
          <w:rFonts w:hint="default" w:ascii="Times New Roman" w:hAnsi="Times New Roman" w:eastAsia="方正小标宋简体" w:cs="Times New Roman"/>
          <w:color w:val="auto"/>
          <w:spacing w:val="-6"/>
          <w:sz w:val="44"/>
          <w:szCs w:val="44"/>
          <w:lang w:val="en-US" w:eastAsia="zh-CN"/>
        </w:rPr>
        <w:t>行业管理办法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楷体_GB2312" w:cs="Times New Roman"/>
          <w:color w:val="auto"/>
          <w:spacing w:val="-6"/>
          <w:sz w:val="32"/>
          <w:szCs w:val="32"/>
          <w:lang w:val="en-US" w:eastAsia="zh-CN"/>
        </w:rPr>
      </w:pPr>
      <w:r>
        <w:rPr>
          <w:rFonts w:hint="default" w:ascii="Times New Roman" w:hAnsi="Times New Roman" w:eastAsia="楷体_GB2312" w:cs="Times New Roman"/>
          <w:color w:val="auto"/>
          <w:spacing w:val="-6"/>
          <w:sz w:val="32"/>
          <w:szCs w:val="32"/>
          <w:lang w:val="en-US" w:eastAsia="zh-CN"/>
        </w:rPr>
        <w:t>（试行）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Han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Hans"/>
        </w:rPr>
      </w:pPr>
      <w:r>
        <w:rPr>
          <w:rFonts w:hint="default" w:ascii="Times New Roman" w:hAnsi="Times New Roman" w:eastAsia="黑体" w:cs="Times New Roman"/>
          <w:sz w:val="32"/>
          <w:szCs w:val="32"/>
        </w:rPr>
        <w:t>第一条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为规范本市道路车辆救援服务行为，保障道路交通安全、畅通，维护道路车辆清障救援服务企业（以下称清障救援企业）和服务对象的合法权益，根据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中华人民共和国安全生产法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《江苏省道路交通安全条例》《江苏省高速公路条例》等法律法规和有关文件精神，结合本市实际，制定本办法</w:t>
      </w:r>
      <w:r>
        <w:rPr>
          <w:rFonts w:hint="default" w:ascii="Times New Roman" w:hAnsi="Times New Roman" w:eastAsia="方正仿宋_GBK" w:cs="Times New Roman"/>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本办法适用于本市行政区域内清障救援行业经营者主体的管理工作，包含宣传教育、制度台账、人员管理、车辆设备管理、信息化建设、信用管理等。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本办法所称道路车辆清障救援，是指对道路交通障碍车辆开展的施救及拖移行为。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道路车辆清障救援</w:t>
      </w:r>
      <w:r>
        <w:rPr>
          <w:rFonts w:hint="default" w:ascii="Times New Roman" w:hAnsi="Times New Roman" w:eastAsia="方正仿宋_GBK" w:cs="Times New Roman"/>
          <w:sz w:val="32"/>
          <w:szCs w:val="32"/>
          <w:lang w:val="en-US" w:eastAsia="zh-CN"/>
        </w:rPr>
        <w:t>行业管理应当</w:t>
      </w:r>
      <w:r>
        <w:rPr>
          <w:rFonts w:hint="default" w:ascii="Times New Roman" w:hAnsi="Times New Roman" w:eastAsia="方正仿宋_GBK" w:cs="Times New Roman"/>
          <w:sz w:val="32"/>
          <w:szCs w:val="32"/>
        </w:rPr>
        <w:t>遵循</w:t>
      </w:r>
      <w:r>
        <w:rPr>
          <w:rFonts w:hint="default" w:ascii="Times New Roman" w:hAnsi="Times New Roman" w:eastAsia="方正仿宋_GBK" w:cs="Times New Roman"/>
          <w:sz w:val="32"/>
          <w:szCs w:val="32"/>
          <w:lang w:val="en-US" w:eastAsia="zh-CN"/>
        </w:rPr>
        <w:t>安全优先、规范有序、部门联动的原则。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市交通运输行政主管部门主管本市行政区域内道路车辆清障救援行业管理工作，具体负责玄武区、秦淮区、建邺区、鼓楼区范围内道路车辆清障救援行业管理工作。江北新区、栖霞区、雨花台区、江宁区、浦口区、六合区、溧水区、高淳区交通运输行政主管部门具体负责辖区内道路车辆清障救援行业管理工作，并接受市交通运输行政主管部门指导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交通运输行政主管部门应加强对清障救援行业标准的宣传，指导企业提升清障救援服务水平，促进行业健康稳定发展。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lang w:val="en-US" w:eastAsia="zh-CN"/>
        </w:rPr>
        <w:t>第七条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从事道路车辆清障救援服务的</w:t>
      </w:r>
      <w:r>
        <w:rPr>
          <w:rFonts w:hint="default" w:ascii="Times New Roman" w:hAnsi="Times New Roman" w:eastAsia="方正仿宋_GBK" w:cs="Times New Roman"/>
          <w:sz w:val="32"/>
          <w:szCs w:val="32"/>
          <w:lang w:val="en-US" w:eastAsia="zh-CN"/>
        </w:rPr>
        <w:t>经营者</w:t>
      </w:r>
      <w:r>
        <w:rPr>
          <w:rFonts w:hint="default" w:ascii="Times New Roman" w:hAnsi="Times New Roman" w:eastAsia="方正仿宋_GBK" w:cs="Times New Roman"/>
          <w:sz w:val="32"/>
          <w:szCs w:val="32"/>
        </w:rPr>
        <w:t>，宜具备下列条件：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val="en-US" w:eastAsia="zh-CN"/>
        </w:rPr>
        <w:t>依法取得营业执照，且该类型经营主体可以从事道路车辆清障救援服务</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（二）有固定办公场所，若办公场所为租赁，有书面的租赁合同。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（三）企业自有清障车不少于5辆，其中托吊型清障车不少于1辆。平板型清障车、托吊型清障车满足《道路车辆清障救援技术要求第2部分：装备》（JT/T 1357.2-2020）相关技术、运营配置要求。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（四）企业配备与企业设备条件相适应的清障车驾驶员和清障救援操作员，至少配备1名安全员和2名清障车技术人员。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（五）企业有健全的安全管理制度、操作规程和应急救援预案</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清障救援企业应设置受理</w:t>
      </w:r>
      <w:r>
        <w:rPr>
          <w:rFonts w:hint="default" w:ascii="Times New Roman" w:hAnsi="Times New Roman" w:eastAsia="方正仿宋_GBK" w:cs="Times New Roman"/>
          <w:sz w:val="32"/>
          <w:szCs w:val="32"/>
          <w:lang w:val="en-US" w:eastAsia="zh-CN"/>
        </w:rPr>
        <w:t>员</w:t>
      </w:r>
      <w:r>
        <w:rPr>
          <w:rFonts w:hint="default" w:ascii="Times New Roman" w:hAnsi="Times New Roman" w:eastAsia="方正仿宋_GBK" w:cs="Times New Roman"/>
          <w:sz w:val="32"/>
          <w:szCs w:val="32"/>
        </w:rPr>
        <w:t>、车辆驾驶</w:t>
      </w:r>
      <w:r>
        <w:rPr>
          <w:rFonts w:hint="default" w:ascii="Times New Roman" w:hAnsi="Times New Roman" w:eastAsia="方正仿宋_GBK" w:cs="Times New Roman"/>
          <w:sz w:val="32"/>
          <w:szCs w:val="32"/>
          <w:lang w:val="en-US" w:eastAsia="zh-CN"/>
        </w:rPr>
        <w:t>员</w:t>
      </w:r>
      <w:r>
        <w:rPr>
          <w:rFonts w:hint="default" w:ascii="Times New Roman" w:hAnsi="Times New Roman" w:eastAsia="方正仿宋_GBK" w:cs="Times New Roman"/>
          <w:sz w:val="32"/>
          <w:szCs w:val="32"/>
        </w:rPr>
        <w:t>、清障救援调度</w:t>
      </w:r>
      <w:r>
        <w:rPr>
          <w:rFonts w:hint="default" w:ascii="Times New Roman" w:hAnsi="Times New Roman" w:eastAsia="方正仿宋_GBK" w:cs="Times New Roman"/>
          <w:sz w:val="32"/>
          <w:szCs w:val="32"/>
          <w:lang w:val="en-US" w:eastAsia="zh-CN"/>
        </w:rPr>
        <w:t>员、</w:t>
      </w:r>
      <w:r>
        <w:rPr>
          <w:rFonts w:hint="default" w:ascii="Times New Roman" w:hAnsi="Times New Roman" w:eastAsia="方正仿宋_GBK" w:cs="Times New Roman"/>
          <w:sz w:val="32"/>
          <w:szCs w:val="32"/>
        </w:rPr>
        <w:t>操作</w:t>
      </w:r>
      <w:r>
        <w:rPr>
          <w:rFonts w:hint="default" w:ascii="Times New Roman" w:hAnsi="Times New Roman" w:eastAsia="方正仿宋_GBK" w:cs="Times New Roman"/>
          <w:sz w:val="32"/>
          <w:szCs w:val="32"/>
          <w:lang w:val="en-US" w:eastAsia="zh-CN"/>
        </w:rPr>
        <w:t>员</w:t>
      </w:r>
      <w:r>
        <w:rPr>
          <w:rFonts w:hint="default" w:ascii="Times New Roman" w:hAnsi="Times New Roman" w:eastAsia="方正仿宋_GBK" w:cs="Times New Roman"/>
          <w:sz w:val="32"/>
          <w:szCs w:val="32"/>
        </w:rPr>
        <w:t>、清障车技术</w:t>
      </w:r>
      <w:r>
        <w:rPr>
          <w:rFonts w:hint="default" w:ascii="Times New Roman" w:hAnsi="Times New Roman" w:eastAsia="方正仿宋_GBK" w:cs="Times New Roman"/>
          <w:sz w:val="32"/>
          <w:szCs w:val="32"/>
          <w:lang w:val="en-US" w:eastAsia="zh-CN"/>
        </w:rPr>
        <w:t>员</w:t>
      </w:r>
      <w:r>
        <w:rPr>
          <w:rFonts w:hint="default" w:ascii="Times New Roman" w:hAnsi="Times New Roman" w:eastAsia="方正仿宋_GBK" w:cs="Times New Roman"/>
          <w:sz w:val="32"/>
          <w:szCs w:val="32"/>
        </w:rPr>
        <w:t>及安全</w:t>
      </w:r>
      <w:r>
        <w:rPr>
          <w:rFonts w:hint="default" w:ascii="Times New Roman" w:hAnsi="Times New Roman" w:eastAsia="方正仿宋_GBK" w:cs="Times New Roman"/>
          <w:sz w:val="32"/>
          <w:szCs w:val="32"/>
          <w:lang w:val="en-US" w:eastAsia="zh-CN"/>
        </w:rPr>
        <w:t>员</w:t>
      </w:r>
      <w:r>
        <w:rPr>
          <w:rFonts w:hint="default" w:ascii="Times New Roman" w:hAnsi="Times New Roman" w:eastAsia="方正仿宋_GBK" w:cs="Times New Roman"/>
          <w:sz w:val="32"/>
          <w:szCs w:val="32"/>
        </w:rPr>
        <w:t>等岗位。若配备特种设备，应设置相应操作岗位。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清障救援从业人员专业能力评价应当通过由国家相关部门授权具备相应资质的培训机构组织的培训考核，并取得《交通运输专业能力评价合格证书》或者《救援机械操作员技能等级证书》。鼓励清障救援机械操作人员考取《救援机械操作员技能等级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清障救援企业应加强对从业人员的继续教育，不断提升清障救援操作技能和服务水平。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清障救援企业主要负责人和安全员应由交通运输行政主管部门对其安全生产知识和管理能力考核合格。清障车驾驶员驾驶证应与驾驶车型相适应。操作员从事特殊工种工作应有相关资质证书。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清障车、汽车起重机等清障救援装备（除外协设备）的车身颜色和标识</w:t>
      </w:r>
      <w:r>
        <w:rPr>
          <w:rFonts w:hint="default" w:ascii="Times New Roman" w:hAnsi="Times New Roman" w:eastAsia="方正仿宋_GBK" w:cs="Times New Roman"/>
          <w:sz w:val="32"/>
          <w:szCs w:val="32"/>
          <w:lang w:val="en-US" w:eastAsia="zh-CN"/>
        </w:rPr>
        <w:t>应当醒目</w:t>
      </w:r>
      <w:r>
        <w:rPr>
          <w:rFonts w:hint="default" w:ascii="Times New Roman" w:hAnsi="Times New Roman" w:eastAsia="方正仿宋_GBK" w:cs="Times New Roman"/>
          <w:sz w:val="32"/>
          <w:szCs w:val="32"/>
        </w:rPr>
        <w:t>，高速公路及使用财政资金</w:t>
      </w:r>
      <w:r>
        <w:rPr>
          <w:rFonts w:hint="default" w:ascii="Times New Roman" w:hAnsi="Times New Roman" w:eastAsia="方正仿宋_GBK" w:cs="Times New Roman"/>
          <w:sz w:val="32"/>
          <w:szCs w:val="32"/>
          <w:lang w:val="en-US" w:eastAsia="zh-CN"/>
        </w:rPr>
        <w:t>购买</w:t>
      </w:r>
      <w:r>
        <w:rPr>
          <w:rFonts w:hint="default" w:ascii="Times New Roman" w:hAnsi="Times New Roman" w:eastAsia="方正仿宋_GBK" w:cs="Times New Roman"/>
          <w:sz w:val="32"/>
          <w:szCs w:val="32"/>
        </w:rPr>
        <w:t>车辆清障救援服务的中标单位的清障救援车辆应安装统一的警示灯。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清障救援企业应对清障救援</w:t>
      </w:r>
      <w:r>
        <w:rPr>
          <w:rFonts w:hint="default" w:ascii="Times New Roman" w:hAnsi="Times New Roman" w:eastAsia="方正仿宋_GBK" w:cs="Times New Roman"/>
          <w:sz w:val="32"/>
          <w:szCs w:val="32"/>
          <w:lang w:val="en-US" w:eastAsia="zh-CN"/>
        </w:rPr>
        <w:t>设备</w:t>
      </w:r>
      <w:r>
        <w:rPr>
          <w:rFonts w:hint="default" w:ascii="Times New Roman" w:hAnsi="Times New Roman" w:eastAsia="方正仿宋_GBK" w:cs="Times New Roman"/>
          <w:sz w:val="32"/>
          <w:szCs w:val="32"/>
        </w:rPr>
        <w:t>进行日常检查与定期清洁、维护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并记录相关信息，确保</w:t>
      </w:r>
      <w:r>
        <w:rPr>
          <w:rFonts w:hint="default" w:ascii="Times New Roman" w:hAnsi="Times New Roman" w:eastAsia="方正仿宋_GBK" w:cs="Times New Roman"/>
          <w:sz w:val="32"/>
          <w:szCs w:val="32"/>
          <w:lang w:val="en-US" w:eastAsia="zh-CN"/>
        </w:rPr>
        <w:t>设备</w:t>
      </w:r>
      <w:r>
        <w:rPr>
          <w:rFonts w:hint="default" w:ascii="Times New Roman" w:hAnsi="Times New Roman" w:eastAsia="方正仿宋_GBK" w:cs="Times New Roman"/>
          <w:sz w:val="32"/>
          <w:szCs w:val="32"/>
        </w:rPr>
        <w:t>处于良好可用状态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在紧急情况下能够迅速、有效地</w:t>
      </w:r>
      <w:r>
        <w:rPr>
          <w:rFonts w:hint="default" w:ascii="Times New Roman" w:hAnsi="Times New Roman" w:eastAsia="方正仿宋_GBK" w:cs="Times New Roman"/>
          <w:sz w:val="32"/>
          <w:szCs w:val="32"/>
          <w:lang w:val="en-US" w:eastAsia="zh-CN"/>
        </w:rPr>
        <w:t>开展清障</w:t>
      </w:r>
      <w:r>
        <w:rPr>
          <w:rFonts w:hint="default" w:ascii="Times New Roman" w:hAnsi="Times New Roman" w:eastAsia="方正仿宋_GBK" w:cs="Times New Roman"/>
          <w:sz w:val="32"/>
          <w:szCs w:val="32"/>
        </w:rPr>
        <w:t>救援工作</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清障救援企业在对外服务网站或营业场所公示以下内容：营业执照、清障救援服务项目及收费标准、清障救援服务流程、清障救援服务热线、投诉处理流程、投诉电话及服务承诺等。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清障救援企业按照交通运输部《道路车辆救援服务操作规范》（JT/T891-2014）的要求，规范清障救援作业流程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作业现场应该符合《道路交通安全法》《道路交通事故处理程序规定》等相关法律法规规定。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清障救援前应主动出示收费标准，约定拖运目的地、费用构成、双方权责，清障救援后应规范提供合法票据。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清障救援企业加强清障救援相关台账资料管理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做好相关台账的归档工作。</w:t>
      </w:r>
      <w:r>
        <w:rPr>
          <w:rFonts w:hint="default" w:ascii="Times New Roman" w:hAnsi="Times New Roman" w:eastAsia="方正仿宋_GBK" w:cs="Times New Roman"/>
          <w:sz w:val="32"/>
          <w:szCs w:val="32"/>
          <w:lang w:val="en-US" w:eastAsia="zh-CN"/>
        </w:rPr>
        <w:t>鼓励对</w:t>
      </w:r>
      <w:r>
        <w:rPr>
          <w:rFonts w:hint="default" w:ascii="Times New Roman" w:hAnsi="Times New Roman" w:eastAsia="方正仿宋_GBK" w:cs="Times New Roman"/>
          <w:sz w:val="32"/>
          <w:szCs w:val="32"/>
        </w:rPr>
        <w:t>清障救援过程进行全流程记录（接单、作业、收费），并保存相关资料。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十五</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清障救援企业应做好客户或相关部门转办投诉的接待、登记工作，并于7个工作日内处理完成或提出处理解决方案，及时向</w:t>
      </w:r>
      <w:r>
        <w:rPr>
          <w:rFonts w:hint="default" w:ascii="Times New Roman" w:hAnsi="Times New Roman" w:eastAsia="方正仿宋_GBK" w:cs="Times New Roman"/>
          <w:sz w:val="32"/>
          <w:szCs w:val="32"/>
          <w:lang w:val="en-US" w:eastAsia="zh-CN"/>
        </w:rPr>
        <w:t>服务对象</w:t>
      </w:r>
      <w:r>
        <w:rPr>
          <w:rFonts w:hint="default" w:ascii="Times New Roman" w:hAnsi="Times New Roman" w:eastAsia="方正仿宋_GBK" w:cs="Times New Roman"/>
          <w:sz w:val="32"/>
          <w:szCs w:val="32"/>
        </w:rPr>
        <w:t>及相关部门反馈处理情况。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清障救援企业怠于处理、无法处理投诉的，由清障救援服务使用单位处理或者督促清障救援企业处理。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鼓励清障救援企业建立清障救援服务质量回访机制。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lang w:val="en-US" w:eastAsia="zh-CN"/>
        </w:rPr>
        <w:t>第十六条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相关行政主管部门按照各自职责对清障救援行业</w:t>
      </w:r>
      <w:r>
        <w:rPr>
          <w:rFonts w:hint="default" w:ascii="Times New Roman" w:hAnsi="Times New Roman" w:eastAsia="方正仿宋_GBK" w:cs="Times New Roman"/>
          <w:sz w:val="32"/>
          <w:szCs w:val="32"/>
          <w:lang w:val="en-US" w:eastAsia="zh-CN"/>
        </w:rPr>
        <w:t>相应</w:t>
      </w:r>
      <w:r>
        <w:rPr>
          <w:rFonts w:hint="default" w:ascii="Times New Roman" w:hAnsi="Times New Roman" w:eastAsia="方正仿宋_GBK" w:cs="Times New Roman"/>
          <w:sz w:val="32"/>
          <w:szCs w:val="32"/>
        </w:rPr>
        <w:t>领域的投诉进行督促或处理。涉及救援价格、不正当竞争等的投诉，由市场监管部门受理；涉及本办法规定行业企业基础管理的，由交通运输部门受理；涉及道路行政清障行为的，由公安交管部门受理。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清障救援企业开展清障救援工作不得有下列行为：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（一）擅自撤除或变动事故现场；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（二）擅自扣留车辆或强制指定维修；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（三）擅自泄露</w:t>
      </w:r>
      <w:r>
        <w:rPr>
          <w:rFonts w:hint="default" w:ascii="Times New Roman" w:hAnsi="Times New Roman" w:eastAsia="方正仿宋_GBK" w:cs="Times New Roman"/>
          <w:sz w:val="32"/>
          <w:szCs w:val="32"/>
          <w:lang w:val="en-US" w:eastAsia="zh-CN"/>
        </w:rPr>
        <w:t>服务对象</w:t>
      </w:r>
      <w:r>
        <w:rPr>
          <w:rFonts w:hint="default" w:ascii="Times New Roman" w:hAnsi="Times New Roman" w:eastAsia="方正仿宋_GBK" w:cs="Times New Roman"/>
          <w:sz w:val="32"/>
          <w:szCs w:val="32"/>
        </w:rPr>
        <w:t>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（四）擅自发布事故现场影像引发负面影响的；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（五）以道路车辆清障救援名义从事道路运输经营活动。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高速公路经营管理单位应按照全省统一要求</w:t>
      </w:r>
      <w:r>
        <w:rPr>
          <w:rFonts w:hint="default" w:ascii="Times New Roman" w:hAnsi="Times New Roman" w:eastAsia="方正仿宋_GBK" w:cs="Times New Roman"/>
          <w:sz w:val="32"/>
          <w:szCs w:val="32"/>
          <w:lang w:val="en-US" w:eastAsia="zh-CN"/>
        </w:rPr>
        <w:t>将自有道路救援系统数据接入</w:t>
      </w:r>
      <w:r>
        <w:rPr>
          <w:rFonts w:hint="default" w:ascii="Times New Roman" w:hAnsi="Times New Roman" w:eastAsia="方正仿宋_GBK" w:cs="Times New Roman"/>
          <w:sz w:val="32"/>
          <w:szCs w:val="32"/>
        </w:rPr>
        <w:t>“阳光救援”服务平台，实现高速公路车辆救援静态数据图示化、动态数据可视化、救援服务情况可查询等管理功能。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鼓励清障救援服务使用单位和清障救援企业建立信息监控平台和系统服务平台。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十九</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鼓励和支持本市道路车辆清障救援行业依法成立行业协会，发挥行业自律和服务功能。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行业协会制定和实施清障救援行业自律公约、服务规范和质量标准，倡导诚信经营、公平竞争。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行业协会协助交通运输行政主管部门开展行业统计、调查，参与制定、修订行业标准。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鼓励行业协会牵头或联合</w:t>
      </w:r>
      <w:r>
        <w:rPr>
          <w:rFonts w:hint="default" w:ascii="Times New Roman" w:hAnsi="Times New Roman" w:eastAsia="方正仿宋_GBK" w:cs="Times New Roman"/>
          <w:sz w:val="32"/>
          <w:szCs w:val="32"/>
          <w:lang w:val="en-US" w:eastAsia="zh-CN"/>
        </w:rPr>
        <w:t>清障救援</w:t>
      </w:r>
      <w:r>
        <w:rPr>
          <w:rFonts w:hint="default" w:ascii="Times New Roman" w:hAnsi="Times New Roman" w:eastAsia="方正仿宋_GBK" w:cs="Times New Roman"/>
          <w:sz w:val="32"/>
          <w:szCs w:val="32"/>
        </w:rPr>
        <w:t>企业、专业培训机构等共同建立道路清障救援人才培养与实训基地，开展技能竞赛、等级认定和前沿技术交流，提升行业队伍专业化水平。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二十</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行业协会可以牵头建立清障救援企业、从业人员信息数据库，及时向社会公布清障救援企业、从业人员基本状况等相关信息。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二十一</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交通运输行政主管部门牵头归集</w:t>
      </w:r>
      <w:r>
        <w:rPr>
          <w:rFonts w:hint="default" w:ascii="Times New Roman" w:hAnsi="Times New Roman" w:eastAsia="方正仿宋_GBK" w:cs="Times New Roman"/>
          <w:sz w:val="32"/>
          <w:szCs w:val="32"/>
          <w:lang w:val="en-US" w:eastAsia="zh-CN"/>
        </w:rPr>
        <w:t>清障救援企业的</w:t>
      </w:r>
      <w:r>
        <w:rPr>
          <w:rFonts w:hint="default" w:ascii="Times New Roman" w:hAnsi="Times New Roman" w:eastAsia="方正仿宋_GBK" w:cs="Times New Roman"/>
          <w:sz w:val="32"/>
          <w:szCs w:val="32"/>
        </w:rPr>
        <w:t>信用信息，</w:t>
      </w:r>
      <w:r>
        <w:rPr>
          <w:rFonts w:hint="default" w:ascii="Times New Roman" w:hAnsi="Times New Roman" w:eastAsia="方正仿宋_GBK" w:cs="Times New Roman"/>
          <w:sz w:val="32"/>
          <w:szCs w:val="32"/>
          <w:lang w:val="en-US" w:eastAsia="zh-CN"/>
        </w:rPr>
        <w:t>包括经营主体的履约信息、资质信息、信用承诺及履行情况信息、行政管理信息等，</w:t>
      </w:r>
      <w:r>
        <w:rPr>
          <w:rFonts w:hint="default" w:ascii="Times New Roman" w:hAnsi="Times New Roman" w:eastAsia="方正仿宋_GBK" w:cs="Times New Roman"/>
          <w:sz w:val="32"/>
          <w:szCs w:val="32"/>
        </w:rPr>
        <w:t>将清障救援企业</w:t>
      </w:r>
      <w:r>
        <w:rPr>
          <w:rFonts w:hint="default" w:ascii="Times New Roman" w:hAnsi="Times New Roman" w:eastAsia="方正仿宋_GBK" w:cs="Times New Roman"/>
          <w:sz w:val="32"/>
          <w:szCs w:val="32"/>
          <w:lang w:val="en-US" w:eastAsia="zh-CN"/>
        </w:rPr>
        <w:t>依法依规纳入</w:t>
      </w:r>
      <w:r>
        <w:rPr>
          <w:rFonts w:hint="default" w:ascii="Times New Roman" w:hAnsi="Times New Roman" w:eastAsia="方正仿宋_GBK" w:cs="Times New Roman"/>
          <w:sz w:val="32"/>
          <w:szCs w:val="32"/>
        </w:rPr>
        <w:t>信用</w:t>
      </w:r>
      <w:r>
        <w:rPr>
          <w:rFonts w:hint="default" w:ascii="Times New Roman" w:hAnsi="Times New Roman" w:eastAsia="方正仿宋_GBK" w:cs="Times New Roman"/>
          <w:sz w:val="32"/>
          <w:szCs w:val="32"/>
          <w:lang w:val="en-US" w:eastAsia="zh-CN"/>
        </w:rPr>
        <w:t>管理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认定信用状况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实行</w:t>
      </w:r>
      <w:r>
        <w:rPr>
          <w:rFonts w:hint="default" w:ascii="Times New Roman" w:hAnsi="Times New Roman" w:eastAsia="方正仿宋_GBK" w:cs="Times New Roman"/>
          <w:sz w:val="32"/>
          <w:szCs w:val="32"/>
          <w:lang w:val="en-US" w:eastAsia="zh-CN"/>
        </w:rPr>
        <w:t>信用</w:t>
      </w:r>
      <w:r>
        <w:rPr>
          <w:rFonts w:hint="default" w:ascii="Times New Roman" w:hAnsi="Times New Roman" w:eastAsia="方正仿宋_GBK" w:cs="Times New Roman"/>
          <w:sz w:val="32"/>
          <w:szCs w:val="32"/>
        </w:rPr>
        <w:t>分级分类监督管理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实施</w:t>
      </w:r>
      <w:r>
        <w:rPr>
          <w:rFonts w:hint="default" w:ascii="Times New Roman" w:hAnsi="Times New Roman" w:eastAsia="方正仿宋_GBK" w:cs="Times New Roman"/>
          <w:sz w:val="32"/>
          <w:szCs w:val="32"/>
        </w:rPr>
        <w:t>守信激励和</w:t>
      </w:r>
      <w:r>
        <w:rPr>
          <w:rFonts w:hint="default" w:ascii="Times New Roman" w:hAnsi="Times New Roman" w:eastAsia="方正仿宋_GBK" w:cs="Times New Roman"/>
          <w:sz w:val="32"/>
          <w:szCs w:val="32"/>
          <w:lang w:val="en-US" w:eastAsia="zh-CN"/>
        </w:rPr>
        <w:t>失信惩戒。鼓励清障救援企业、</w:t>
      </w:r>
      <w:r>
        <w:rPr>
          <w:rFonts w:hint="default" w:ascii="Times New Roman" w:hAnsi="Times New Roman" w:eastAsia="方正仿宋_GBK" w:cs="Times New Roman"/>
          <w:sz w:val="32"/>
          <w:szCs w:val="32"/>
        </w:rPr>
        <w:t>清障救援服务使用单位</w:t>
      </w:r>
      <w:r>
        <w:rPr>
          <w:rFonts w:hint="default" w:ascii="Times New Roman" w:hAnsi="Times New Roman" w:eastAsia="方正仿宋_GBK" w:cs="Times New Roman"/>
          <w:sz w:val="32"/>
          <w:szCs w:val="32"/>
          <w:lang w:val="en-US" w:eastAsia="zh-CN"/>
        </w:rPr>
        <w:t>向交通运输部门依法提供上述信用信息。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w:t>
      </w:r>
      <w:r>
        <w:rPr>
          <w:rFonts w:hint="default" w:ascii="Times New Roman" w:hAnsi="Times New Roman" w:eastAsia="黑体" w:cs="Times New Roman"/>
          <w:sz w:val="32"/>
          <w:szCs w:val="32"/>
          <w:lang w:val="en-US" w:eastAsia="zh-CN"/>
        </w:rPr>
        <w:t>十二</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清障救援作业发生突发事件的，有关救援服务工作按照《中华人民共和国突发事件应对法》《中华人民共和国消防法》等相关法律法规及规定执行。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二十三</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依据《道路车辆清障救援技术要求第一部分：术语》（JT∕T 1357.1-2020）的规定，本办法中相关术语解释如下：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清障救援服务使用单位是指公安交管部门、高速公路经营管理单位、保险公司等购买清障救援服务的单位。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受理员是指从事道路车辆清障救援需求受理、相关信息记录及跟踪回访等工作的人员。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清障救援调度员是指从事清障车调度、行车路线指引等工作的人员。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清障救援操作员是指从事道路车辆清障救援作业区设置、清障救援作业和现场清理等工作的人员。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清障车技术员是指从事清障车日常检查、维护、专业技能培训和专业指导的人员。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安全员是指根据国家法律规定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负责监督、检查、督促、指导、教育和培训企业安全生产内容的管理人员。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二十四</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本办法自2026年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日起施行，有效期至20</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9</w:t>
      </w:r>
      <w:bookmarkStart w:id="0" w:name="_GoBack"/>
      <w:bookmarkEnd w:id="0"/>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rPr>
        <w:br w:type="page"/>
      </w:r>
    </w:p>
    <w:p>
      <w:pPr>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清障救援相关人员</w:t>
      </w:r>
      <w:r>
        <w:rPr>
          <w:rFonts w:hint="default" w:ascii="Times New Roman" w:hAnsi="Times New Roman" w:eastAsia="方正小标宋简体" w:cs="Times New Roman"/>
          <w:sz w:val="44"/>
          <w:szCs w:val="44"/>
          <w:lang w:val="en-US" w:eastAsia="zh-CN"/>
        </w:rPr>
        <w:t>继续教育</w:t>
      </w:r>
      <w:r>
        <w:rPr>
          <w:rFonts w:hint="default" w:ascii="Times New Roman" w:hAnsi="Times New Roman" w:eastAsia="方正小标宋简体" w:cs="Times New Roman"/>
          <w:sz w:val="44"/>
          <w:szCs w:val="44"/>
        </w:rPr>
        <w:t>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default" w:ascii="Times New Roman" w:hAnsi="Times New Roman" w:cs="Times New Roman" w:eastAsiaTheme="minorEastAsia"/>
                <w:sz w:val="24"/>
                <w:szCs w:val="32"/>
                <w:vertAlign w:val="baseline"/>
                <w:lang w:val="en-US" w:eastAsia="zh-CN"/>
              </w:rPr>
            </w:pPr>
            <w:r>
              <w:rPr>
                <w:rFonts w:hint="default" w:ascii="Times New Roman" w:hAnsi="Times New Roman" w:cs="Times New Roman"/>
                <w:b/>
                <w:bCs/>
                <w:sz w:val="24"/>
                <w:szCs w:val="32"/>
                <w:vertAlign w:val="baseline"/>
                <w:lang w:val="en-US" w:eastAsia="zh-CN"/>
              </w:rPr>
              <w:t>人员</w:t>
            </w:r>
          </w:p>
        </w:tc>
        <w:tc>
          <w:tcPr>
            <w:tcW w:w="4261" w:type="dxa"/>
          </w:tcPr>
          <w:p>
            <w:pPr>
              <w:jc w:val="center"/>
              <w:rPr>
                <w:rFonts w:hint="default" w:ascii="Times New Roman" w:hAnsi="Times New Roman" w:cs="Times New Roman" w:eastAsiaTheme="minorEastAsia"/>
                <w:sz w:val="24"/>
                <w:szCs w:val="32"/>
                <w:vertAlign w:val="baseline"/>
                <w:lang w:val="en-US" w:eastAsia="zh-CN"/>
              </w:rPr>
            </w:pPr>
            <w:r>
              <w:rPr>
                <w:rFonts w:hint="default" w:ascii="Times New Roman" w:hAnsi="Times New Roman" w:cs="Times New Roman"/>
                <w:b/>
                <w:bCs/>
                <w:sz w:val="24"/>
                <w:szCs w:val="32"/>
                <w:vertAlign w:val="baseline"/>
                <w:lang w:val="en-US" w:eastAsia="zh-CN"/>
              </w:rPr>
              <w:t>继续教育内容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4261" w:type="dxa"/>
            <w:vAlign w:val="center"/>
          </w:tcPr>
          <w:p>
            <w:pPr>
              <w:jc w:val="center"/>
              <w:rPr>
                <w:rFonts w:hint="default" w:ascii="Times New Roman" w:hAnsi="Times New Roman" w:cs="Times New Roman" w:eastAsiaTheme="minorEastAsia"/>
                <w:sz w:val="24"/>
                <w:szCs w:val="32"/>
                <w:vertAlign w:val="baseline"/>
                <w:lang w:val="en-US" w:eastAsia="zh-CN"/>
              </w:rPr>
            </w:pPr>
            <w:r>
              <w:rPr>
                <w:rFonts w:hint="default" w:ascii="Times New Roman" w:hAnsi="Times New Roman" w:cs="Times New Roman"/>
                <w:sz w:val="24"/>
                <w:szCs w:val="32"/>
                <w:vertAlign w:val="baseline"/>
                <w:lang w:val="en-US" w:eastAsia="zh-CN"/>
              </w:rPr>
              <w:t>救援专项负责人</w:t>
            </w:r>
          </w:p>
        </w:tc>
        <w:tc>
          <w:tcPr>
            <w:tcW w:w="4261" w:type="dxa"/>
            <w:vAlign w:val="center"/>
          </w:tcPr>
          <w:p>
            <w:pPr>
              <w:numPr>
                <w:ilvl w:val="0"/>
                <w:numId w:val="0"/>
              </w:num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val="en-US" w:eastAsia="zh-CN"/>
              </w:rPr>
              <w:t>a）</w:t>
            </w:r>
            <w:r>
              <w:rPr>
                <w:rFonts w:hint="default" w:ascii="Times New Roman" w:hAnsi="Times New Roman" w:cs="Times New Roman"/>
                <w:sz w:val="24"/>
                <w:szCs w:val="32"/>
                <w:vertAlign w:val="baseline"/>
              </w:rPr>
              <w:t>清障救援企业安全、业务等管理知识</w:t>
            </w:r>
            <w:r>
              <w:rPr>
                <w:rFonts w:hint="default" w:ascii="Times New Roman" w:hAnsi="Times New Roman" w:cs="Times New Roman"/>
                <w:sz w:val="24"/>
                <w:szCs w:val="32"/>
                <w:vertAlign w:val="baseline"/>
                <w:lang w:eastAsia="zh-CN"/>
              </w:rPr>
              <w:t>；</w:t>
            </w:r>
          </w:p>
          <w:p>
            <w:pPr>
              <w:numPr>
                <w:ilvl w:val="0"/>
                <w:numId w:val="0"/>
              </w:numPr>
              <w:ind w:leftChars="0"/>
              <w:jc w:val="left"/>
              <w:rPr>
                <w:rFonts w:hint="default" w:ascii="Times New Roman" w:hAnsi="Times New Roman" w:cs="Times New Roman"/>
                <w:sz w:val="24"/>
                <w:szCs w:val="32"/>
                <w:vertAlign w:val="baseline"/>
                <w:lang w:eastAsia="zh-CN"/>
              </w:rPr>
            </w:pPr>
            <w:r>
              <w:rPr>
                <w:rFonts w:hint="default" w:ascii="Times New Roman" w:hAnsi="Times New Roman" w:cs="Times New Roman"/>
                <w:sz w:val="24"/>
                <w:szCs w:val="32"/>
                <w:vertAlign w:val="baseline"/>
                <w:lang w:val="en-US" w:eastAsia="zh-CN"/>
              </w:rPr>
              <w:t>b）</w:t>
            </w:r>
            <w:r>
              <w:rPr>
                <w:rFonts w:hint="default" w:ascii="Times New Roman" w:hAnsi="Times New Roman" w:cs="Times New Roman"/>
                <w:sz w:val="24"/>
                <w:szCs w:val="32"/>
                <w:vertAlign w:val="baseline"/>
              </w:rPr>
              <w:t>企业有关安全生产的管理制度、操作规程和应急预案</w:t>
            </w:r>
            <w:r>
              <w:rPr>
                <w:rFonts w:hint="default" w:ascii="Times New Roman" w:hAnsi="Times New Roman" w:cs="Times New Roman"/>
                <w:sz w:val="24"/>
                <w:szCs w:val="32"/>
                <w:vertAlign w:val="baseline"/>
                <w:lang w:eastAsia="zh-CN"/>
              </w:rPr>
              <w:t>；</w:t>
            </w:r>
          </w:p>
          <w:p>
            <w:pPr>
              <w:numPr>
                <w:ilvl w:val="0"/>
                <w:numId w:val="0"/>
              </w:numPr>
              <w:ind w:leftChars="0"/>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val="en-US" w:eastAsia="zh-CN"/>
              </w:rPr>
              <w:t>c）</w:t>
            </w:r>
            <w:r>
              <w:rPr>
                <w:rFonts w:hint="default" w:ascii="Times New Roman" w:hAnsi="Times New Roman" w:cs="Times New Roman"/>
                <w:sz w:val="24"/>
                <w:szCs w:val="32"/>
                <w:vertAlign w:val="baseline"/>
              </w:rPr>
              <w:t>企业清障救援数据统计及分析方法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4261" w:type="dxa"/>
            <w:vAlign w:val="center"/>
          </w:tcPr>
          <w:p>
            <w:pPr>
              <w:jc w:val="center"/>
              <w:rPr>
                <w:rFonts w:hint="default" w:ascii="Times New Roman" w:hAnsi="Times New Roman" w:cs="Times New Roman" w:eastAsiaTheme="minorEastAsia"/>
                <w:sz w:val="24"/>
                <w:szCs w:val="32"/>
                <w:vertAlign w:val="baseline"/>
                <w:lang w:val="en-US" w:eastAsia="zh-CN"/>
              </w:rPr>
            </w:pPr>
            <w:r>
              <w:rPr>
                <w:rFonts w:hint="default" w:ascii="Times New Roman" w:hAnsi="Times New Roman" w:cs="Times New Roman"/>
                <w:sz w:val="24"/>
                <w:szCs w:val="32"/>
                <w:vertAlign w:val="baseline"/>
                <w:lang w:val="en-US" w:eastAsia="zh-CN"/>
              </w:rPr>
              <w:t>受理员</w:t>
            </w:r>
          </w:p>
        </w:tc>
        <w:tc>
          <w:tcPr>
            <w:tcW w:w="4261" w:type="dxa"/>
            <w:vAlign w:val="center"/>
          </w:tcPr>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a）</w:t>
            </w:r>
            <w:r>
              <w:rPr>
                <w:rFonts w:hint="default" w:ascii="Times New Roman" w:hAnsi="Times New Roman" w:cs="Times New Roman"/>
                <w:sz w:val="24"/>
                <w:szCs w:val="32"/>
                <w:vertAlign w:val="baseline"/>
              </w:rPr>
              <w:t>机动车类型、规格、分类</w:t>
            </w:r>
            <w:r>
              <w:rPr>
                <w:rFonts w:hint="default" w:ascii="Times New Roman" w:hAnsi="Times New Roman" w:cs="Times New Roman"/>
                <w:sz w:val="24"/>
                <w:szCs w:val="32"/>
                <w:vertAlign w:val="baseline"/>
                <w:lang w:eastAsia="zh-CN"/>
              </w:rPr>
              <w:t>，</w:t>
            </w:r>
            <w:r>
              <w:rPr>
                <w:rFonts w:hint="default" w:ascii="Times New Roman" w:hAnsi="Times New Roman" w:cs="Times New Roman"/>
                <w:sz w:val="24"/>
                <w:szCs w:val="32"/>
                <w:vertAlign w:val="baseline"/>
              </w:rPr>
              <w:t>道路交通事故形态、道路环境条件</w:t>
            </w:r>
            <w:r>
              <w:rPr>
                <w:rFonts w:hint="default" w:ascii="Times New Roman" w:hAnsi="Times New Roman" w:cs="Times New Roman"/>
                <w:sz w:val="24"/>
                <w:szCs w:val="32"/>
                <w:vertAlign w:val="baseline"/>
                <w:lang w:eastAsia="zh-CN"/>
              </w:rPr>
              <w:t>，</w:t>
            </w:r>
            <w:r>
              <w:rPr>
                <w:rFonts w:hint="default" w:ascii="Times New Roman" w:hAnsi="Times New Roman" w:cs="Times New Roman"/>
                <w:sz w:val="24"/>
                <w:szCs w:val="32"/>
                <w:vertAlign w:val="baseline"/>
              </w:rPr>
              <w:t>以及事故车辆形态受损、损坏程度等知识</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b）</w:t>
            </w:r>
            <w:r>
              <w:rPr>
                <w:rFonts w:hint="default" w:ascii="Times New Roman" w:hAnsi="Times New Roman" w:cs="Times New Roman"/>
                <w:sz w:val="24"/>
                <w:szCs w:val="32"/>
                <w:vertAlign w:val="baseline"/>
              </w:rPr>
              <w:t>企业受理操作规程</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eastAsiaTheme="minorEastAsia"/>
                <w:sz w:val="24"/>
                <w:szCs w:val="32"/>
                <w:vertAlign w:val="baseline"/>
                <w:lang w:eastAsia="zh-CN"/>
              </w:rPr>
            </w:pPr>
            <w:r>
              <w:rPr>
                <w:rFonts w:hint="default" w:ascii="Times New Roman" w:hAnsi="Times New Roman" w:cs="Times New Roman"/>
                <w:sz w:val="24"/>
                <w:szCs w:val="32"/>
                <w:vertAlign w:val="baseline"/>
                <w:lang w:eastAsia="zh-CN"/>
              </w:rPr>
              <w:t>c）</w:t>
            </w:r>
            <w:r>
              <w:rPr>
                <w:rFonts w:hint="default" w:ascii="Times New Roman" w:hAnsi="Times New Roman" w:cs="Times New Roman"/>
                <w:sz w:val="24"/>
                <w:szCs w:val="32"/>
                <w:vertAlign w:val="baseline"/>
              </w:rPr>
              <w:t>救援服务需求信息和反馈信息的记录方法</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eastAsiaTheme="minorEastAsia"/>
                <w:sz w:val="24"/>
                <w:szCs w:val="32"/>
                <w:vertAlign w:val="baseline"/>
                <w:lang w:eastAsia="zh-CN"/>
              </w:rPr>
            </w:pPr>
            <w:r>
              <w:rPr>
                <w:rFonts w:hint="default" w:ascii="Times New Roman" w:hAnsi="Times New Roman" w:cs="Times New Roman"/>
                <w:sz w:val="24"/>
                <w:szCs w:val="32"/>
                <w:vertAlign w:val="baseline"/>
                <w:lang w:eastAsia="zh-CN"/>
              </w:rPr>
              <w:t>d）</w:t>
            </w:r>
            <w:r>
              <w:rPr>
                <w:rFonts w:hint="default" w:ascii="Times New Roman" w:hAnsi="Times New Roman" w:cs="Times New Roman"/>
                <w:sz w:val="24"/>
                <w:szCs w:val="32"/>
                <w:vertAlign w:val="baseline"/>
              </w:rPr>
              <w:t>业务接待流程的制定及实施程序</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eastAsiaTheme="minorEastAsia"/>
                <w:sz w:val="24"/>
                <w:szCs w:val="32"/>
                <w:vertAlign w:val="baseline"/>
                <w:lang w:val="en-US" w:eastAsia="zh-CN"/>
              </w:rPr>
            </w:pPr>
            <w:r>
              <w:rPr>
                <w:rFonts w:hint="default" w:ascii="Times New Roman" w:hAnsi="Times New Roman" w:cs="Times New Roman"/>
                <w:sz w:val="24"/>
                <w:szCs w:val="32"/>
                <w:vertAlign w:val="baseline"/>
                <w:lang w:eastAsia="zh-CN"/>
              </w:rPr>
              <w:t>e）</w:t>
            </w:r>
            <w:r>
              <w:rPr>
                <w:rFonts w:hint="default" w:ascii="Times New Roman" w:hAnsi="Times New Roman" w:cs="Times New Roman"/>
                <w:sz w:val="24"/>
                <w:szCs w:val="32"/>
                <w:vertAlign w:val="baseline"/>
              </w:rPr>
              <w:t>及时响应率、准时到达率、客户投诉率和客户投诉处理率等服务评价指标及相应评价流程</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f）</w:t>
            </w:r>
            <w:r>
              <w:rPr>
                <w:rFonts w:hint="default" w:ascii="Times New Roman" w:hAnsi="Times New Roman" w:cs="Times New Roman"/>
                <w:sz w:val="24"/>
                <w:szCs w:val="32"/>
                <w:vertAlign w:val="baseline"/>
              </w:rPr>
              <w:t>相关统计报表编制及报送要求</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val="en-US" w:eastAsia="zh-CN"/>
              </w:rPr>
              <w:t>g）</w:t>
            </w:r>
            <w:r>
              <w:rPr>
                <w:rFonts w:hint="default" w:ascii="Times New Roman" w:hAnsi="Times New Roman" w:cs="Times New Roman"/>
                <w:sz w:val="24"/>
                <w:szCs w:val="32"/>
                <w:vertAlign w:val="baseline"/>
              </w:rPr>
              <w:t>跟踪救援过程、救援进度和救援质量</w:t>
            </w:r>
            <w:r>
              <w:rPr>
                <w:rFonts w:hint="default" w:ascii="Times New Roman" w:hAnsi="Times New Roman" w:cs="Times New Roman"/>
                <w:sz w:val="24"/>
                <w:szCs w:val="32"/>
                <w:vertAlign w:val="baseline"/>
                <w:lang w:eastAsia="zh-CN"/>
              </w:rPr>
              <w:t>，</w:t>
            </w:r>
            <w:r>
              <w:rPr>
                <w:rFonts w:hint="default" w:ascii="Times New Roman" w:hAnsi="Times New Roman" w:cs="Times New Roman"/>
                <w:sz w:val="24"/>
                <w:szCs w:val="32"/>
                <w:vertAlign w:val="baseline"/>
              </w:rPr>
              <w:t>以及回访救援服务的要求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4261" w:type="dxa"/>
            <w:vAlign w:val="center"/>
          </w:tcPr>
          <w:p>
            <w:pPr>
              <w:jc w:val="center"/>
              <w:rPr>
                <w:rFonts w:hint="default" w:ascii="Times New Roman" w:hAnsi="Times New Roman" w:cs="Times New Roman" w:eastAsiaTheme="minorEastAsia"/>
                <w:sz w:val="24"/>
                <w:szCs w:val="32"/>
                <w:vertAlign w:val="baseline"/>
                <w:lang w:val="en-US" w:eastAsia="zh-CN"/>
              </w:rPr>
            </w:pPr>
            <w:r>
              <w:rPr>
                <w:rFonts w:hint="default" w:ascii="Times New Roman" w:hAnsi="Times New Roman" w:cs="Times New Roman"/>
                <w:sz w:val="24"/>
                <w:szCs w:val="32"/>
                <w:vertAlign w:val="baseline"/>
                <w:lang w:val="en-US" w:eastAsia="zh-CN"/>
              </w:rPr>
              <w:t>清障救援调度员</w:t>
            </w:r>
          </w:p>
        </w:tc>
        <w:tc>
          <w:tcPr>
            <w:tcW w:w="4261" w:type="dxa"/>
            <w:vAlign w:val="center"/>
          </w:tcPr>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a）</w:t>
            </w:r>
            <w:r>
              <w:rPr>
                <w:rFonts w:hint="default" w:ascii="Times New Roman" w:hAnsi="Times New Roman" w:cs="Times New Roman"/>
                <w:sz w:val="24"/>
                <w:szCs w:val="32"/>
                <w:vertAlign w:val="baseline"/>
              </w:rPr>
              <w:t>企业调度操作规程和应急预案</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b）</w:t>
            </w:r>
            <w:r>
              <w:rPr>
                <w:rFonts w:hint="default" w:ascii="Times New Roman" w:hAnsi="Times New Roman" w:cs="Times New Roman"/>
                <w:sz w:val="24"/>
                <w:szCs w:val="32"/>
                <w:vertAlign w:val="baseline"/>
              </w:rPr>
              <w:t>机动车分类及相关规定、清障车分类及主要救援功能、道路交通事故表现形式及分类等知识</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eastAsiaTheme="minorEastAsia"/>
                <w:sz w:val="24"/>
                <w:szCs w:val="32"/>
                <w:vertAlign w:val="baseline"/>
                <w:lang w:eastAsia="zh-CN"/>
              </w:rPr>
            </w:pPr>
            <w:r>
              <w:rPr>
                <w:rFonts w:hint="default" w:ascii="Times New Roman" w:hAnsi="Times New Roman" w:cs="Times New Roman"/>
                <w:sz w:val="24"/>
                <w:szCs w:val="32"/>
                <w:vertAlign w:val="baseline"/>
                <w:lang w:eastAsia="zh-CN"/>
              </w:rPr>
              <w:t>c）</w:t>
            </w:r>
            <w:r>
              <w:rPr>
                <w:rFonts w:hint="default" w:ascii="Times New Roman" w:hAnsi="Times New Roman" w:cs="Times New Roman"/>
                <w:sz w:val="24"/>
                <w:szCs w:val="32"/>
                <w:vertAlign w:val="baseline"/>
              </w:rPr>
              <w:t>清障救援的业务流程和操作流程</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d）</w:t>
            </w:r>
            <w:r>
              <w:rPr>
                <w:rFonts w:hint="default" w:ascii="Times New Roman" w:hAnsi="Times New Roman" w:cs="Times New Roman"/>
                <w:sz w:val="24"/>
                <w:szCs w:val="32"/>
                <w:vertAlign w:val="baseline"/>
              </w:rPr>
              <w:t>本企业清障救援信息监控平台及系统服务平台的操作要求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pPr>
              <w:jc w:val="center"/>
              <w:rPr>
                <w:rFonts w:hint="default" w:ascii="Times New Roman" w:hAnsi="Times New Roman" w:cs="Times New Roman" w:eastAsiaTheme="minorEastAsia"/>
                <w:sz w:val="24"/>
                <w:szCs w:val="32"/>
                <w:vertAlign w:val="baseline"/>
                <w:lang w:val="en-US" w:eastAsia="zh-CN"/>
              </w:rPr>
            </w:pPr>
            <w:r>
              <w:rPr>
                <w:rFonts w:hint="default" w:ascii="Times New Roman" w:hAnsi="Times New Roman" w:cs="Times New Roman"/>
                <w:sz w:val="24"/>
                <w:szCs w:val="32"/>
                <w:vertAlign w:val="baseline"/>
                <w:lang w:val="en-US" w:eastAsia="zh-CN"/>
              </w:rPr>
              <w:t>清障车驾驶员</w:t>
            </w:r>
          </w:p>
        </w:tc>
        <w:tc>
          <w:tcPr>
            <w:tcW w:w="4261" w:type="dxa"/>
            <w:vAlign w:val="center"/>
          </w:tcPr>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a）</w:t>
            </w:r>
            <w:r>
              <w:rPr>
                <w:rFonts w:hint="default" w:ascii="Times New Roman" w:hAnsi="Times New Roman" w:cs="Times New Roman"/>
                <w:sz w:val="24"/>
                <w:szCs w:val="32"/>
                <w:vertAlign w:val="baseline"/>
              </w:rPr>
              <w:t>企业行车安全操作规程</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b）</w:t>
            </w:r>
            <w:r>
              <w:rPr>
                <w:rFonts w:hint="default" w:ascii="Times New Roman" w:hAnsi="Times New Roman" w:cs="Times New Roman"/>
                <w:sz w:val="24"/>
                <w:szCs w:val="32"/>
                <w:vertAlign w:val="baseline"/>
              </w:rPr>
              <w:t>道路运输交通事故急救知识</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c）</w:t>
            </w:r>
            <w:r>
              <w:rPr>
                <w:rFonts w:hint="default" w:ascii="Times New Roman" w:hAnsi="Times New Roman" w:cs="Times New Roman"/>
                <w:sz w:val="24"/>
                <w:szCs w:val="32"/>
                <w:vertAlign w:val="baseline"/>
              </w:rPr>
              <w:t>清障车的总体构造、性能参数及日常维护等知识</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d）</w:t>
            </w:r>
            <w:r>
              <w:rPr>
                <w:rFonts w:hint="default" w:ascii="Times New Roman" w:hAnsi="Times New Roman" w:cs="Times New Roman"/>
                <w:sz w:val="24"/>
                <w:szCs w:val="32"/>
                <w:vertAlign w:val="baseline"/>
              </w:rPr>
              <w:t>行驶过程中各类突发情况的相关处置方法</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e）</w:t>
            </w:r>
            <w:r>
              <w:rPr>
                <w:rFonts w:hint="default" w:ascii="Times New Roman" w:hAnsi="Times New Roman" w:cs="Times New Roman"/>
                <w:sz w:val="24"/>
                <w:szCs w:val="32"/>
                <w:vertAlign w:val="baseline"/>
              </w:rPr>
              <w:t>清障车的动力系统及其附件、转向系、制动系、传动系、轮胎、照明和信号装置等安全部位</w:t>
            </w:r>
            <w:r>
              <w:rPr>
                <w:rFonts w:hint="default" w:ascii="Times New Roman" w:hAnsi="Times New Roman" w:cs="Times New Roman"/>
                <w:sz w:val="24"/>
                <w:szCs w:val="32"/>
                <w:vertAlign w:val="baseline"/>
                <w:lang w:eastAsia="zh-CN"/>
              </w:rPr>
              <w:t>，</w:t>
            </w:r>
            <w:r>
              <w:rPr>
                <w:rFonts w:hint="default" w:ascii="Times New Roman" w:hAnsi="Times New Roman" w:cs="Times New Roman"/>
                <w:sz w:val="24"/>
                <w:szCs w:val="32"/>
                <w:vertAlign w:val="baseline"/>
              </w:rPr>
              <w:t>以及牵引机构、平板机构、起重机构和托举机构等专用作业装置的技术状况检查和判断方法</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f）</w:t>
            </w:r>
            <w:r>
              <w:rPr>
                <w:rFonts w:hint="default" w:ascii="Times New Roman" w:hAnsi="Times New Roman" w:cs="Times New Roman"/>
                <w:sz w:val="24"/>
                <w:szCs w:val="32"/>
                <w:vertAlign w:val="baseline"/>
              </w:rPr>
              <w:t>桥梁、隧道、山区道路、高速公路、交叉路口等复杂道路条件</w:t>
            </w:r>
            <w:r>
              <w:rPr>
                <w:rFonts w:hint="default" w:ascii="Times New Roman" w:hAnsi="Times New Roman" w:cs="Times New Roman"/>
                <w:sz w:val="24"/>
                <w:szCs w:val="32"/>
                <w:vertAlign w:val="baseline"/>
                <w:lang w:eastAsia="zh-CN"/>
              </w:rPr>
              <w:t>，</w:t>
            </w:r>
            <w:r>
              <w:rPr>
                <w:rFonts w:hint="default" w:ascii="Times New Roman" w:hAnsi="Times New Roman" w:cs="Times New Roman"/>
                <w:sz w:val="24"/>
                <w:szCs w:val="32"/>
                <w:vertAlign w:val="baseline"/>
              </w:rPr>
              <w:t>以及夜间及雾天、雨天、雪天等恶劣气象条件下的危险源的识别方法</w:t>
            </w:r>
            <w:r>
              <w:rPr>
                <w:rFonts w:hint="default" w:ascii="Times New Roman" w:hAnsi="Times New Roman" w:cs="Times New Roman"/>
                <w:sz w:val="24"/>
                <w:szCs w:val="32"/>
                <w:vertAlign w:val="baseline"/>
                <w:lang w:eastAsia="zh-CN"/>
              </w:rPr>
              <w:t>，</w:t>
            </w:r>
            <w:r>
              <w:rPr>
                <w:rFonts w:hint="default" w:ascii="Times New Roman" w:hAnsi="Times New Roman" w:cs="Times New Roman"/>
                <w:sz w:val="24"/>
                <w:szCs w:val="32"/>
                <w:vertAlign w:val="baseline"/>
              </w:rPr>
              <w:t>以及防御性驾驶措施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7" w:hRule="atLeast"/>
        </w:trPr>
        <w:tc>
          <w:tcPr>
            <w:tcW w:w="4261" w:type="dxa"/>
            <w:vAlign w:val="center"/>
          </w:tcPr>
          <w:p>
            <w:pPr>
              <w:jc w:val="center"/>
              <w:rPr>
                <w:rFonts w:hint="default" w:ascii="Times New Roman" w:hAnsi="Times New Roman" w:cs="Times New Roman" w:eastAsiaTheme="minorEastAsia"/>
                <w:sz w:val="24"/>
                <w:szCs w:val="32"/>
                <w:vertAlign w:val="baseline"/>
                <w:lang w:val="en-US" w:eastAsia="zh-CN"/>
              </w:rPr>
            </w:pPr>
            <w:r>
              <w:rPr>
                <w:rFonts w:hint="default" w:ascii="Times New Roman" w:hAnsi="Times New Roman" w:cs="Times New Roman"/>
                <w:sz w:val="24"/>
                <w:szCs w:val="32"/>
                <w:vertAlign w:val="baseline"/>
                <w:lang w:val="en-US" w:eastAsia="zh-CN"/>
              </w:rPr>
              <w:t>清障救援操作员</w:t>
            </w:r>
          </w:p>
        </w:tc>
        <w:tc>
          <w:tcPr>
            <w:tcW w:w="4261" w:type="dxa"/>
            <w:vAlign w:val="center"/>
          </w:tcPr>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a）</w:t>
            </w:r>
            <w:r>
              <w:rPr>
                <w:rFonts w:hint="default" w:ascii="Times New Roman" w:hAnsi="Times New Roman" w:cs="Times New Roman"/>
                <w:sz w:val="24"/>
                <w:szCs w:val="32"/>
                <w:vertAlign w:val="baseline"/>
              </w:rPr>
              <w:t>劳动安全及环境保护等知识</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b）</w:t>
            </w:r>
            <w:r>
              <w:rPr>
                <w:rFonts w:hint="default" w:ascii="Times New Roman" w:hAnsi="Times New Roman" w:cs="Times New Roman"/>
                <w:sz w:val="24"/>
                <w:szCs w:val="32"/>
                <w:vertAlign w:val="baseline"/>
              </w:rPr>
              <w:t>道路运输交通事故急救知识</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c）</w:t>
            </w:r>
            <w:r>
              <w:rPr>
                <w:rFonts w:hint="default" w:ascii="Times New Roman" w:hAnsi="Times New Roman" w:cs="Times New Roman"/>
                <w:sz w:val="24"/>
                <w:szCs w:val="32"/>
                <w:vertAlign w:val="baseline"/>
              </w:rPr>
              <w:t>机动车总体构造及工作原理</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eastAsiaTheme="minorEastAsia"/>
                <w:sz w:val="24"/>
                <w:szCs w:val="32"/>
                <w:vertAlign w:val="baseline"/>
                <w:lang w:eastAsia="zh-CN"/>
              </w:rPr>
            </w:pPr>
            <w:r>
              <w:rPr>
                <w:rFonts w:hint="default" w:ascii="Times New Roman" w:hAnsi="Times New Roman" w:cs="Times New Roman"/>
                <w:sz w:val="24"/>
                <w:szCs w:val="32"/>
                <w:vertAlign w:val="baseline"/>
                <w:lang w:eastAsia="zh-CN"/>
              </w:rPr>
              <w:t>d）</w:t>
            </w:r>
            <w:r>
              <w:rPr>
                <w:rFonts w:hint="default" w:ascii="Times New Roman" w:hAnsi="Times New Roman" w:cs="Times New Roman"/>
                <w:sz w:val="24"/>
                <w:szCs w:val="32"/>
                <w:vertAlign w:val="baseline"/>
              </w:rPr>
              <w:t>道路车辆清障救援操作规范内容</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e）</w:t>
            </w:r>
            <w:r>
              <w:rPr>
                <w:rFonts w:hint="default" w:ascii="Times New Roman" w:hAnsi="Times New Roman" w:cs="Times New Roman"/>
                <w:sz w:val="24"/>
                <w:szCs w:val="32"/>
                <w:vertAlign w:val="baseline"/>
              </w:rPr>
              <w:t>清障救援操作规程</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eastAsiaTheme="minorEastAsia"/>
                <w:sz w:val="24"/>
                <w:szCs w:val="32"/>
                <w:vertAlign w:val="baseline"/>
                <w:lang w:eastAsia="zh-CN"/>
              </w:rPr>
            </w:pPr>
            <w:r>
              <w:rPr>
                <w:rFonts w:hint="default" w:ascii="Times New Roman" w:hAnsi="Times New Roman" w:cs="Times New Roman"/>
                <w:sz w:val="24"/>
                <w:szCs w:val="32"/>
                <w:vertAlign w:val="baseline"/>
                <w:lang w:eastAsia="zh-CN"/>
              </w:rPr>
              <w:t>f）</w:t>
            </w:r>
            <w:r>
              <w:rPr>
                <w:rFonts w:hint="default" w:ascii="Times New Roman" w:hAnsi="Times New Roman" w:cs="Times New Roman"/>
                <w:sz w:val="24"/>
                <w:szCs w:val="32"/>
                <w:vertAlign w:val="baseline"/>
              </w:rPr>
              <w:t>清障救援牵引机构、平板机构、起重机构和托举机构等专用作业装置的总体构造及性能参数、安全操作及日常维护等知识</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eastAsiaTheme="minorEastAsia"/>
                <w:sz w:val="24"/>
                <w:szCs w:val="32"/>
                <w:vertAlign w:val="baseline"/>
                <w:lang w:eastAsia="zh-CN"/>
              </w:rPr>
            </w:pPr>
            <w:r>
              <w:rPr>
                <w:rFonts w:hint="default" w:ascii="Times New Roman" w:hAnsi="Times New Roman" w:cs="Times New Roman"/>
                <w:sz w:val="24"/>
                <w:szCs w:val="32"/>
                <w:vertAlign w:val="baseline"/>
                <w:lang w:eastAsia="zh-CN"/>
              </w:rPr>
              <w:t>g）</w:t>
            </w:r>
            <w:r>
              <w:rPr>
                <w:rFonts w:hint="default" w:ascii="Times New Roman" w:hAnsi="Times New Roman" w:cs="Times New Roman"/>
                <w:sz w:val="24"/>
                <w:szCs w:val="32"/>
                <w:vertAlign w:val="baseline"/>
              </w:rPr>
              <w:t>清障救援作业附件分类及适用性等知识</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eastAsia="zh-CN"/>
              </w:rPr>
              <w:t>h）</w:t>
            </w:r>
            <w:r>
              <w:rPr>
                <w:rFonts w:hint="default" w:ascii="Times New Roman" w:hAnsi="Times New Roman" w:cs="Times New Roman"/>
                <w:sz w:val="24"/>
                <w:szCs w:val="32"/>
                <w:vertAlign w:val="baseline"/>
              </w:rPr>
              <w:t>救援操作过程中各类突发情况的相关处置方法</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i）</w:t>
            </w:r>
            <w:r>
              <w:rPr>
                <w:rFonts w:hint="default" w:ascii="Times New Roman" w:hAnsi="Times New Roman" w:cs="Times New Roman"/>
                <w:sz w:val="24"/>
                <w:szCs w:val="32"/>
                <w:vertAlign w:val="baseline"/>
              </w:rPr>
              <w:t>作业区设置、事故或故障车辆预处理等清障救援前期准备工作</w:t>
            </w:r>
            <w:r>
              <w:rPr>
                <w:rFonts w:hint="default" w:ascii="Times New Roman" w:hAnsi="Times New Roman" w:cs="Times New Roman"/>
                <w:sz w:val="24"/>
                <w:szCs w:val="32"/>
                <w:vertAlign w:val="baseline"/>
                <w:lang w:eastAsia="zh-CN"/>
              </w:rPr>
              <w:t>，</w:t>
            </w:r>
            <w:r>
              <w:rPr>
                <w:rFonts w:hint="default" w:ascii="Times New Roman" w:hAnsi="Times New Roman" w:cs="Times New Roman"/>
                <w:sz w:val="24"/>
                <w:szCs w:val="32"/>
                <w:vertAlign w:val="baseline"/>
              </w:rPr>
              <w:t>清障车自身防护</w:t>
            </w:r>
            <w:r>
              <w:rPr>
                <w:rFonts w:hint="default" w:ascii="Times New Roman" w:hAnsi="Times New Roman" w:cs="Times New Roman"/>
                <w:sz w:val="24"/>
                <w:szCs w:val="32"/>
                <w:vertAlign w:val="baseline"/>
                <w:lang w:eastAsia="zh-CN"/>
              </w:rPr>
              <w:t>，</w:t>
            </w:r>
            <w:r>
              <w:rPr>
                <w:rFonts w:hint="default" w:ascii="Times New Roman" w:hAnsi="Times New Roman" w:cs="Times New Roman"/>
                <w:sz w:val="24"/>
                <w:szCs w:val="32"/>
                <w:vertAlign w:val="baseline"/>
              </w:rPr>
              <w:t>各项清障救援作业</w:t>
            </w:r>
            <w:r>
              <w:rPr>
                <w:rFonts w:hint="default" w:ascii="Times New Roman" w:hAnsi="Times New Roman" w:cs="Times New Roman"/>
                <w:sz w:val="24"/>
                <w:szCs w:val="32"/>
                <w:vertAlign w:val="baseline"/>
                <w:lang w:eastAsia="zh-CN"/>
              </w:rPr>
              <w:t>，</w:t>
            </w:r>
            <w:r>
              <w:rPr>
                <w:rFonts w:hint="default" w:ascii="Times New Roman" w:hAnsi="Times New Roman" w:cs="Times New Roman"/>
                <w:sz w:val="24"/>
                <w:szCs w:val="32"/>
                <w:vertAlign w:val="baseline"/>
              </w:rPr>
              <w:t>后续处置等操作要求</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lang w:val="en-US" w:eastAsia="zh-CN"/>
              </w:rPr>
            </w:pPr>
            <w:r>
              <w:rPr>
                <w:rFonts w:hint="default" w:ascii="Times New Roman" w:hAnsi="Times New Roman" w:cs="Times New Roman"/>
                <w:sz w:val="24"/>
                <w:szCs w:val="32"/>
                <w:vertAlign w:val="baseline"/>
                <w:lang w:val="en-US" w:eastAsia="zh-CN"/>
              </w:rPr>
              <w:t>j）</w:t>
            </w:r>
            <w:r>
              <w:rPr>
                <w:rFonts w:hint="default" w:ascii="Times New Roman" w:hAnsi="Times New Roman" w:cs="Times New Roman"/>
                <w:sz w:val="24"/>
                <w:szCs w:val="32"/>
                <w:vertAlign w:val="baseline"/>
              </w:rPr>
              <w:t>救援过程的相关标记和文字影像记录要求</w:t>
            </w:r>
            <w:r>
              <w:rPr>
                <w:rFonts w:hint="default" w:ascii="Times New Roman" w:hAnsi="Times New Roman" w:cs="Times New Roman"/>
                <w:sz w:val="24"/>
                <w:szCs w:val="32"/>
                <w:vertAlign w:val="baseline"/>
                <w:lang w:eastAsia="zh-CN"/>
              </w:rPr>
              <w:t>，</w:t>
            </w:r>
            <w:r>
              <w:rPr>
                <w:rFonts w:hint="default" w:ascii="Times New Roman" w:hAnsi="Times New Roman" w:cs="Times New Roman"/>
                <w:sz w:val="24"/>
                <w:szCs w:val="32"/>
                <w:vertAlign w:val="baseline"/>
              </w:rPr>
              <w:t>以及相关单据填写方法</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k）</w:t>
            </w:r>
            <w:r>
              <w:rPr>
                <w:rFonts w:hint="default" w:ascii="Times New Roman" w:hAnsi="Times New Roman" w:cs="Times New Roman"/>
                <w:sz w:val="24"/>
                <w:szCs w:val="32"/>
                <w:vertAlign w:val="baseline"/>
              </w:rPr>
              <w:t>协助配合其他操作员完成在山区公路、桥梁、隧道和低能见度等复杂环境下清障救援作业的要求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1" w:hRule="atLeast"/>
        </w:trPr>
        <w:tc>
          <w:tcPr>
            <w:tcW w:w="4261" w:type="dxa"/>
            <w:vAlign w:val="center"/>
          </w:tcPr>
          <w:p>
            <w:pPr>
              <w:jc w:val="center"/>
              <w:rPr>
                <w:rFonts w:hint="default" w:ascii="Times New Roman" w:hAnsi="Times New Roman" w:cs="Times New Roman" w:eastAsiaTheme="minorEastAsia"/>
                <w:sz w:val="24"/>
                <w:szCs w:val="32"/>
                <w:vertAlign w:val="baseline"/>
                <w:lang w:val="en-US" w:eastAsia="zh-CN"/>
              </w:rPr>
            </w:pPr>
            <w:r>
              <w:rPr>
                <w:rFonts w:hint="default" w:ascii="Times New Roman" w:hAnsi="Times New Roman" w:cs="Times New Roman"/>
                <w:sz w:val="24"/>
                <w:szCs w:val="32"/>
                <w:vertAlign w:val="baseline"/>
                <w:lang w:val="en-US" w:eastAsia="zh-CN"/>
              </w:rPr>
              <w:t>清障车技术人员</w:t>
            </w:r>
          </w:p>
        </w:tc>
        <w:tc>
          <w:tcPr>
            <w:tcW w:w="4261" w:type="dxa"/>
            <w:vAlign w:val="center"/>
          </w:tcPr>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a）</w:t>
            </w:r>
            <w:r>
              <w:rPr>
                <w:rFonts w:hint="default" w:ascii="Times New Roman" w:hAnsi="Times New Roman" w:cs="Times New Roman"/>
                <w:sz w:val="24"/>
                <w:szCs w:val="32"/>
                <w:vertAlign w:val="baseline"/>
              </w:rPr>
              <w:t>清障车的总体构造、性能参数及工作原理</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b）</w:t>
            </w:r>
            <w:r>
              <w:rPr>
                <w:rFonts w:hint="default" w:ascii="Times New Roman" w:hAnsi="Times New Roman" w:cs="Times New Roman"/>
                <w:sz w:val="24"/>
                <w:szCs w:val="32"/>
                <w:vertAlign w:val="baseline"/>
              </w:rPr>
              <w:t>企业清障车维护操作规程</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c）</w:t>
            </w:r>
            <w:r>
              <w:rPr>
                <w:rFonts w:hint="default" w:ascii="Times New Roman" w:hAnsi="Times New Roman" w:cs="Times New Roman"/>
                <w:sz w:val="24"/>
                <w:szCs w:val="32"/>
                <w:vertAlign w:val="baseline"/>
              </w:rPr>
              <w:t>GB/T 18344 关于汽车日常维护作业内容</w:t>
            </w:r>
            <w:r>
              <w:rPr>
                <w:rFonts w:hint="default" w:ascii="Times New Roman" w:hAnsi="Times New Roman" w:cs="Times New Roman"/>
                <w:sz w:val="24"/>
                <w:szCs w:val="32"/>
                <w:vertAlign w:val="baseline"/>
                <w:lang w:eastAsia="zh-CN"/>
              </w:rPr>
              <w:t>，</w:t>
            </w:r>
            <w:r>
              <w:rPr>
                <w:rFonts w:hint="default" w:ascii="Times New Roman" w:hAnsi="Times New Roman" w:cs="Times New Roman"/>
                <w:sz w:val="24"/>
                <w:szCs w:val="32"/>
                <w:vertAlign w:val="baseline"/>
              </w:rPr>
              <w:t>清障车的牵引机构、平板机构、起重机构和托举机构等专用作业装置维护知识</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d）</w:t>
            </w:r>
            <w:r>
              <w:rPr>
                <w:rFonts w:hint="default" w:ascii="Times New Roman" w:hAnsi="Times New Roman" w:cs="Times New Roman"/>
                <w:sz w:val="24"/>
                <w:szCs w:val="32"/>
                <w:vertAlign w:val="baseline"/>
              </w:rPr>
              <w:t>清障车的动力系统及其附件、转向系、制动系、传动系、轮胎、照明和信号装置等安全部位</w:t>
            </w:r>
            <w:r>
              <w:rPr>
                <w:rFonts w:hint="default" w:ascii="Times New Roman" w:hAnsi="Times New Roman" w:cs="Times New Roman"/>
                <w:sz w:val="24"/>
                <w:szCs w:val="32"/>
                <w:vertAlign w:val="baseline"/>
                <w:lang w:eastAsia="zh-CN"/>
              </w:rPr>
              <w:t>，</w:t>
            </w:r>
            <w:r>
              <w:rPr>
                <w:rFonts w:hint="default" w:ascii="Times New Roman" w:hAnsi="Times New Roman" w:cs="Times New Roman"/>
                <w:sz w:val="24"/>
                <w:szCs w:val="32"/>
                <w:vertAlign w:val="baseline"/>
              </w:rPr>
              <w:t>以及牵引机构、平板机构、起重机构和托举机构等专用作业装置技术状况的常规检验方法</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e）</w:t>
            </w:r>
            <w:r>
              <w:rPr>
                <w:rFonts w:hint="default" w:ascii="Times New Roman" w:hAnsi="Times New Roman" w:cs="Times New Roman"/>
                <w:sz w:val="24"/>
                <w:szCs w:val="32"/>
                <w:vertAlign w:val="baseline"/>
              </w:rPr>
              <w:t>培训操作员正确操作牵引机构、平板机构、起重机构、托举机构和作业附件的要求</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f）</w:t>
            </w:r>
            <w:r>
              <w:rPr>
                <w:rFonts w:hint="default" w:ascii="Times New Roman" w:hAnsi="Times New Roman" w:cs="Times New Roman"/>
                <w:sz w:val="24"/>
                <w:szCs w:val="32"/>
                <w:vertAlign w:val="baseline"/>
              </w:rPr>
              <w:t>指导操作员完成在山区公路、桥梁、隧道和低能见度等复杂环境下清障救援作业的要求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4261" w:type="dxa"/>
            <w:vAlign w:val="center"/>
          </w:tcPr>
          <w:p>
            <w:pPr>
              <w:jc w:val="center"/>
              <w:rPr>
                <w:rFonts w:hint="default" w:ascii="Times New Roman" w:hAnsi="Times New Roman" w:cs="Times New Roman" w:eastAsiaTheme="minorEastAsia"/>
                <w:sz w:val="24"/>
                <w:szCs w:val="32"/>
                <w:vertAlign w:val="baseline"/>
                <w:lang w:val="en-US" w:eastAsia="zh-CN"/>
              </w:rPr>
            </w:pPr>
            <w:r>
              <w:rPr>
                <w:rFonts w:hint="default" w:ascii="Times New Roman" w:hAnsi="Times New Roman" w:cs="Times New Roman"/>
                <w:sz w:val="24"/>
                <w:szCs w:val="32"/>
                <w:vertAlign w:val="baseline"/>
                <w:lang w:val="en-US" w:eastAsia="zh-CN"/>
              </w:rPr>
              <w:t>安全员</w:t>
            </w:r>
          </w:p>
        </w:tc>
        <w:tc>
          <w:tcPr>
            <w:tcW w:w="4261" w:type="dxa"/>
            <w:vAlign w:val="center"/>
          </w:tcPr>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a）</w:t>
            </w:r>
            <w:r>
              <w:rPr>
                <w:rFonts w:hint="default" w:ascii="Times New Roman" w:hAnsi="Times New Roman" w:cs="Times New Roman"/>
                <w:sz w:val="24"/>
                <w:szCs w:val="32"/>
                <w:vertAlign w:val="baseline"/>
              </w:rPr>
              <w:t>企业的有关安全生产的制度、操作规程和应急预案等规章制度及编制方法</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eastAsiaTheme="minorEastAsia"/>
                <w:sz w:val="24"/>
                <w:szCs w:val="32"/>
                <w:vertAlign w:val="baseline"/>
                <w:lang w:eastAsia="zh-CN"/>
              </w:rPr>
            </w:pPr>
            <w:r>
              <w:rPr>
                <w:rFonts w:hint="default" w:ascii="Times New Roman" w:hAnsi="Times New Roman" w:cs="Times New Roman"/>
                <w:sz w:val="24"/>
                <w:szCs w:val="32"/>
                <w:vertAlign w:val="baseline"/>
                <w:lang w:eastAsia="zh-CN"/>
              </w:rPr>
              <w:t>b）</w:t>
            </w:r>
            <w:r>
              <w:rPr>
                <w:rFonts w:hint="default" w:ascii="Times New Roman" w:hAnsi="Times New Roman" w:cs="Times New Roman"/>
                <w:sz w:val="24"/>
                <w:szCs w:val="32"/>
                <w:vertAlign w:val="baseline"/>
              </w:rPr>
              <w:t>企业安全生产风险管理和隐患排查的相关</w:t>
            </w:r>
            <w:r>
              <w:rPr>
                <w:rFonts w:hint="default" w:ascii="Times New Roman" w:hAnsi="Times New Roman" w:cs="Times New Roman"/>
                <w:sz w:val="24"/>
                <w:szCs w:val="32"/>
                <w:vertAlign w:val="baseline"/>
                <w:lang w:eastAsia="zh-CN"/>
              </w:rPr>
              <w:t>知识；</w:t>
            </w:r>
          </w:p>
          <w:p>
            <w:pPr>
              <w:jc w:val="left"/>
              <w:rPr>
                <w:rFonts w:hint="default" w:ascii="Times New Roman" w:hAnsi="Times New Roman" w:cs="Times New Roman" w:eastAsiaTheme="minorEastAsia"/>
                <w:sz w:val="24"/>
                <w:szCs w:val="32"/>
                <w:vertAlign w:val="baseline"/>
                <w:lang w:eastAsia="zh-CN"/>
              </w:rPr>
            </w:pPr>
            <w:r>
              <w:rPr>
                <w:rFonts w:hint="default" w:ascii="Times New Roman" w:hAnsi="Times New Roman" w:cs="Times New Roman"/>
                <w:sz w:val="24"/>
                <w:szCs w:val="32"/>
                <w:vertAlign w:val="baseline"/>
                <w:lang w:eastAsia="zh-CN"/>
              </w:rPr>
              <w:t>c）</w:t>
            </w:r>
            <w:r>
              <w:rPr>
                <w:rFonts w:hint="default" w:ascii="Times New Roman" w:hAnsi="Times New Roman" w:cs="Times New Roman"/>
                <w:sz w:val="24"/>
                <w:szCs w:val="32"/>
                <w:vertAlign w:val="baseline"/>
              </w:rPr>
              <w:t>组织、指导开展应急演练的基本要求</w:t>
            </w:r>
            <w:r>
              <w:rPr>
                <w:rFonts w:hint="default" w:ascii="Times New Roman" w:hAnsi="Times New Roman" w:cs="Times New Roman"/>
                <w:sz w:val="24"/>
                <w:szCs w:val="32"/>
                <w:vertAlign w:val="baseline"/>
                <w:lang w:eastAsia="zh-CN"/>
              </w:rPr>
              <w:t>；</w:t>
            </w:r>
          </w:p>
          <w:p>
            <w:pPr>
              <w:jc w:val="left"/>
              <w:rPr>
                <w:rFonts w:hint="default" w:ascii="Times New Roman" w:hAnsi="Times New Roman" w:cs="Times New Roman"/>
                <w:sz w:val="24"/>
                <w:szCs w:val="32"/>
                <w:vertAlign w:val="baseline"/>
              </w:rPr>
            </w:pPr>
            <w:r>
              <w:rPr>
                <w:rFonts w:hint="default" w:ascii="Times New Roman" w:hAnsi="Times New Roman" w:cs="Times New Roman"/>
                <w:sz w:val="24"/>
                <w:szCs w:val="32"/>
                <w:vertAlign w:val="baseline"/>
                <w:lang w:eastAsia="zh-CN"/>
              </w:rPr>
              <w:t>d）</w:t>
            </w:r>
            <w:r>
              <w:rPr>
                <w:rFonts w:hint="default" w:ascii="Times New Roman" w:hAnsi="Times New Roman" w:cs="Times New Roman"/>
                <w:sz w:val="24"/>
                <w:szCs w:val="32"/>
                <w:vertAlign w:val="baseline"/>
              </w:rPr>
              <w:t>日常安全生产工作的组织协调、监督管理要求</w:t>
            </w:r>
          </w:p>
        </w:tc>
      </w:tr>
    </w:tbl>
    <w:p>
      <w:pPr>
        <w:rPr>
          <w:rFonts w:hint="default" w:ascii="Times New Roman" w:hAnsi="Times New Roman" w:cs="Times New Roman"/>
        </w:rPr>
      </w:pPr>
    </w:p>
    <w:p>
      <w:pPr>
        <w:ind w:firstLine="640" w:firstLineChars="200"/>
        <w:rPr>
          <w:rFonts w:hint="default" w:ascii="Times New Roman" w:hAnsi="Times New Roman" w:eastAsia="方正仿宋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10FD0"/>
    <w:rsid w:val="001A7188"/>
    <w:rsid w:val="0348621C"/>
    <w:rsid w:val="049F5BF9"/>
    <w:rsid w:val="230C32FE"/>
    <w:rsid w:val="27626F5B"/>
    <w:rsid w:val="29D46292"/>
    <w:rsid w:val="389A42D1"/>
    <w:rsid w:val="4C910FD0"/>
    <w:rsid w:val="66D5292A"/>
    <w:rsid w:val="70D50053"/>
    <w:rsid w:val="769852CF"/>
    <w:rsid w:val="7A6B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30"/>
    </w:pPr>
    <w:rPr>
      <w:rFonts w:ascii="Times New Roman"/>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2026-01-27T08:20:00Z</dcterms:created>
  <dc:creator>齐宁</dc:creator>
  <cp:lastModifiedBy>齐宁</cp:lastModifiedBy>
  <dcterms:modified xsi:type="dcterms:W3CDTF">2026-02-05T02:00:32Z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98A8B164931A431A9C5D7247A3118BFE</vt:lpwstr>
  </property>
</Properties>
</file>