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DFA75">
      <w:pPr>
        <w:jc w:val="center"/>
        <w:rPr>
          <w:rFonts w:hint="default" w:ascii="Times New Roman" w:hAnsi="Times New Roman" w:eastAsia="宋体" w:cs="Times New Roman"/>
          <w:b/>
          <w:sz w:val="44"/>
          <w:szCs w:val="44"/>
        </w:rPr>
      </w:pPr>
      <w:r>
        <w:rPr>
          <w:rFonts w:hint="default" w:ascii="Times New Roman" w:hAnsi="Times New Roman" w:eastAsia="宋体" w:cs="Times New Roman"/>
          <w:b/>
          <w:bCs/>
          <w:kern w:val="36"/>
          <w:sz w:val="44"/>
          <w:szCs w:val="44"/>
        </w:rPr>
        <w:t>南京至禄口机场客运班线新增运力方案</w:t>
      </w:r>
    </w:p>
    <w:p w14:paraId="35DE3D43">
      <w:pPr>
        <w:jc w:val="center"/>
        <w:rPr>
          <w:rFonts w:hint="default" w:ascii="Times New Roman" w:hAnsi="Times New Roman" w:eastAsia="仿宋_GB2312" w:cs="Times New Roman"/>
          <w:sz w:val="32"/>
          <w:szCs w:val="32"/>
        </w:rPr>
      </w:pPr>
    </w:p>
    <w:p w14:paraId="29E0F641">
      <w:pPr>
        <w:spacing w:line="560" w:lineRule="exact"/>
        <w:ind w:firstLine="643" w:firstLineChars="200"/>
        <w:rPr>
          <w:rFonts w:hint="default" w:ascii="Times New Roman" w:hAnsi="Times New Roman" w:eastAsia="黑体" w:cs="Times New Roman"/>
          <w:b/>
          <w:bCs/>
          <w:kern w:val="36"/>
          <w:sz w:val="32"/>
          <w:szCs w:val="32"/>
        </w:rPr>
      </w:pPr>
      <w:r>
        <w:rPr>
          <w:rFonts w:hint="default" w:ascii="Times New Roman" w:hAnsi="Times New Roman" w:eastAsia="黑体" w:cs="Times New Roman"/>
          <w:b/>
          <w:bCs/>
          <w:kern w:val="36"/>
          <w:sz w:val="32"/>
          <w:szCs w:val="32"/>
        </w:rPr>
        <w:t>一、线路概况</w:t>
      </w:r>
    </w:p>
    <w:p w14:paraId="51011F0F">
      <w:pPr>
        <w:spacing w:line="560" w:lineRule="exact"/>
        <w:ind w:firstLine="640" w:firstLineChars="200"/>
        <w:rPr>
          <w:rFonts w:hint="default" w:ascii="Times New Roman" w:hAnsi="Times New Roman" w:eastAsia="方正仿宋_GBK" w:cs="Times New Roman"/>
          <w:bCs/>
          <w:kern w:val="36"/>
          <w:sz w:val="32"/>
          <w:szCs w:val="32"/>
        </w:rPr>
      </w:pPr>
      <w:r>
        <w:rPr>
          <w:rFonts w:hint="default" w:ascii="Times New Roman" w:hAnsi="Times New Roman" w:eastAsia="方正仿宋_GBK" w:cs="Times New Roman"/>
          <w:bCs/>
          <w:kern w:val="36"/>
          <w:sz w:val="32"/>
          <w:szCs w:val="32"/>
        </w:rPr>
        <w:t>南京至禄口机场客运班线（定制化改造）</w:t>
      </w:r>
      <w:r>
        <w:rPr>
          <w:rFonts w:hint="default" w:ascii="Times New Roman" w:hAnsi="Times New Roman" w:eastAsia="方正仿宋_GBK" w:cs="Times New Roman"/>
          <w:bCs/>
          <w:kern w:val="36"/>
          <w:sz w:val="32"/>
          <w:szCs w:val="32"/>
          <w:lang w:val="en-US" w:eastAsia="zh-CN"/>
        </w:rPr>
        <w:t>由</w:t>
      </w:r>
      <w:r>
        <w:rPr>
          <w:rFonts w:hint="default" w:ascii="Times New Roman" w:hAnsi="Times New Roman" w:eastAsia="方正仿宋_GBK" w:cs="Times New Roman"/>
          <w:bCs/>
          <w:kern w:val="36"/>
          <w:sz w:val="32"/>
          <w:szCs w:val="32"/>
        </w:rPr>
        <w:t>江苏长客东渡高速客运有限公司实际经营，截止目前共投入4辆4</w:t>
      </w:r>
      <w:r>
        <w:rPr>
          <w:rFonts w:hint="default" w:ascii="Times New Roman" w:hAnsi="Times New Roman" w:eastAsia="方正仿宋_GBK" w:cs="Times New Roman"/>
          <w:bCs/>
          <w:kern w:val="36"/>
          <w:sz w:val="32"/>
          <w:szCs w:val="32"/>
        </w:rPr>
        <w:t>8</w:t>
      </w:r>
      <w:r>
        <w:rPr>
          <w:rFonts w:hint="default" w:ascii="Times New Roman" w:hAnsi="Times New Roman" w:eastAsia="方正仿宋_GBK" w:cs="Times New Roman"/>
          <w:bCs/>
          <w:kern w:val="36"/>
          <w:sz w:val="32"/>
          <w:szCs w:val="32"/>
        </w:rPr>
        <w:t>座大型客车和6辆9座商务车。</w:t>
      </w:r>
    </w:p>
    <w:p w14:paraId="34717BE4">
      <w:pPr>
        <w:spacing w:line="560" w:lineRule="exact"/>
        <w:ind w:firstLine="640" w:firstLineChars="200"/>
        <w:rPr>
          <w:rFonts w:hint="default" w:ascii="Times New Roman" w:hAnsi="Times New Roman" w:eastAsia="方正仿宋_GBK" w:cs="Times New Roman"/>
          <w:bCs/>
          <w:kern w:val="36"/>
          <w:sz w:val="32"/>
          <w:szCs w:val="32"/>
        </w:rPr>
      </w:pPr>
      <w:r>
        <w:rPr>
          <w:rFonts w:hint="default" w:ascii="Times New Roman" w:hAnsi="Times New Roman" w:eastAsia="方正仿宋_GBK" w:cs="Times New Roman"/>
          <w:bCs/>
          <w:kern w:val="36"/>
          <w:sz w:val="32"/>
          <w:szCs w:val="32"/>
        </w:rPr>
        <w:t>经企业调研分析，该班线完成定制化改造后，从运营初期月度平均实载率2</w:t>
      </w:r>
      <w:r>
        <w:rPr>
          <w:rFonts w:hint="default" w:ascii="Times New Roman" w:hAnsi="Times New Roman" w:eastAsia="方正仿宋_GBK" w:cs="Times New Roman"/>
          <w:bCs/>
          <w:kern w:val="36"/>
          <w:sz w:val="32"/>
          <w:szCs w:val="32"/>
        </w:rPr>
        <w:t>1.5</w:t>
      </w:r>
      <w:r>
        <w:rPr>
          <w:rFonts w:hint="default" w:ascii="Times New Roman" w:hAnsi="Times New Roman" w:eastAsia="方正仿宋_GBK" w:cs="Times New Roman"/>
          <w:bCs/>
          <w:kern w:val="36"/>
          <w:sz w:val="32"/>
          <w:szCs w:val="32"/>
        </w:rPr>
        <w:t>%稳步上升至</w:t>
      </w:r>
      <w:r>
        <w:rPr>
          <w:rFonts w:hint="default" w:ascii="Times New Roman" w:hAnsi="Times New Roman" w:eastAsia="方正仿宋_GBK" w:cs="Times New Roman"/>
          <w:bCs/>
          <w:kern w:val="36"/>
          <w:sz w:val="32"/>
          <w:szCs w:val="32"/>
        </w:rPr>
        <w:t>45.5</w:t>
      </w:r>
      <w:r>
        <w:rPr>
          <w:rFonts w:hint="default" w:ascii="Times New Roman" w:hAnsi="Times New Roman" w:eastAsia="方正仿宋_GBK" w:cs="Times New Roman"/>
          <w:bCs/>
          <w:kern w:val="36"/>
          <w:sz w:val="32"/>
          <w:szCs w:val="32"/>
        </w:rPr>
        <w:t>%，往返定制客流增幅明显，客流需求较大。为有效满足日益增长的机场交通服务客流，江苏长客东渡高速客运有限公司正式申请并已征求南京禄口国际机场汽车运输有限公司意见，申请南京至禄口机场新增投入运力。</w:t>
      </w:r>
    </w:p>
    <w:p w14:paraId="0D908F75">
      <w:pPr>
        <w:spacing w:line="560" w:lineRule="exact"/>
        <w:ind w:firstLine="643" w:firstLineChars="200"/>
        <w:rPr>
          <w:rFonts w:hint="default" w:ascii="Times New Roman" w:hAnsi="Times New Roman" w:eastAsia="黑体" w:cs="Times New Roman"/>
          <w:b/>
          <w:bCs/>
          <w:kern w:val="36"/>
          <w:sz w:val="32"/>
          <w:szCs w:val="32"/>
        </w:rPr>
      </w:pPr>
      <w:r>
        <w:rPr>
          <w:rFonts w:hint="default" w:ascii="Times New Roman" w:hAnsi="Times New Roman" w:eastAsia="黑体" w:cs="Times New Roman"/>
          <w:b/>
          <w:bCs/>
          <w:kern w:val="36"/>
          <w:sz w:val="32"/>
          <w:szCs w:val="32"/>
        </w:rPr>
        <w:t>二、运力投放</w:t>
      </w:r>
    </w:p>
    <w:p w14:paraId="7DDC2456">
      <w:pPr>
        <w:spacing w:line="560" w:lineRule="exact"/>
        <w:ind w:firstLine="643" w:firstLineChars="200"/>
        <w:rPr>
          <w:rFonts w:hint="default" w:ascii="Times New Roman" w:hAnsi="Times New Roman" w:eastAsia="方正仿宋_GBK" w:cs="Times New Roman"/>
          <w:bCs/>
          <w:kern w:val="36"/>
          <w:sz w:val="32"/>
          <w:szCs w:val="32"/>
        </w:rPr>
      </w:pPr>
      <w:r>
        <w:rPr>
          <w:rFonts w:hint="default" w:ascii="Times New Roman" w:hAnsi="Times New Roman" w:eastAsia="方正仿宋_GBK" w:cs="Times New Roman"/>
          <w:b/>
          <w:bCs/>
          <w:kern w:val="36"/>
          <w:sz w:val="32"/>
          <w:szCs w:val="32"/>
        </w:rPr>
        <w:t>新增运力：</w:t>
      </w:r>
      <w:r>
        <w:rPr>
          <w:rFonts w:hint="default" w:ascii="Times New Roman" w:hAnsi="Times New Roman" w:eastAsia="方正仿宋_GBK" w:cs="Times New Roman"/>
          <w:bCs/>
          <w:kern w:val="36"/>
          <w:sz w:val="32"/>
          <w:szCs w:val="32"/>
        </w:rPr>
        <w:t>1</w:t>
      </w:r>
      <w:r>
        <w:rPr>
          <w:rFonts w:hint="default" w:ascii="Times New Roman" w:hAnsi="Times New Roman" w:eastAsia="方正仿宋_GBK" w:cs="Times New Roman"/>
          <w:bCs/>
          <w:kern w:val="36"/>
          <w:sz w:val="32"/>
          <w:szCs w:val="32"/>
        </w:rPr>
        <w:t>0</w:t>
      </w:r>
      <w:r>
        <w:rPr>
          <w:rFonts w:hint="default" w:ascii="Times New Roman" w:hAnsi="Times New Roman" w:eastAsia="方正仿宋_GBK" w:cs="Times New Roman"/>
          <w:bCs/>
          <w:kern w:val="36"/>
          <w:sz w:val="32"/>
          <w:szCs w:val="32"/>
        </w:rPr>
        <w:t>辆高一级客车。</w:t>
      </w:r>
    </w:p>
    <w:p w14:paraId="016AF739">
      <w:pPr>
        <w:spacing w:line="560" w:lineRule="exact"/>
        <w:ind w:firstLine="643" w:firstLineChars="200"/>
        <w:rPr>
          <w:rFonts w:hint="default" w:ascii="Times New Roman" w:hAnsi="Times New Roman" w:eastAsia="方正仿宋_GBK" w:cs="Times New Roman"/>
          <w:bCs/>
          <w:kern w:val="36"/>
          <w:sz w:val="32"/>
          <w:szCs w:val="32"/>
        </w:rPr>
      </w:pPr>
      <w:r>
        <w:rPr>
          <w:rFonts w:hint="default" w:ascii="Times New Roman" w:hAnsi="Times New Roman" w:eastAsia="方正仿宋_GBK" w:cs="Times New Roman"/>
          <w:b/>
          <w:bCs/>
          <w:kern w:val="36"/>
          <w:sz w:val="32"/>
          <w:szCs w:val="32"/>
        </w:rPr>
        <w:t>日发班次下限：</w:t>
      </w:r>
      <w:r>
        <w:rPr>
          <w:rFonts w:hint="default" w:ascii="Times New Roman" w:hAnsi="Times New Roman" w:eastAsia="方正仿宋_GBK" w:cs="Times New Roman"/>
          <w:bCs/>
          <w:kern w:val="36"/>
          <w:sz w:val="32"/>
          <w:szCs w:val="32"/>
          <w:lang w:val="en-US" w:eastAsia="zh-CN"/>
        </w:rPr>
        <w:t>5</w:t>
      </w:r>
      <w:r>
        <w:rPr>
          <w:rFonts w:hint="default" w:ascii="Times New Roman" w:hAnsi="Times New Roman" w:eastAsia="方正仿宋_GBK" w:cs="Times New Roman"/>
          <w:bCs/>
          <w:kern w:val="36"/>
          <w:sz w:val="32"/>
          <w:szCs w:val="32"/>
        </w:rPr>
        <w:t>个班次。</w:t>
      </w:r>
    </w:p>
    <w:p w14:paraId="226705EF">
      <w:pPr>
        <w:spacing w:line="560" w:lineRule="exact"/>
        <w:ind w:firstLine="643" w:firstLineChars="200"/>
        <w:rPr>
          <w:rFonts w:hint="default" w:ascii="Times New Roman" w:hAnsi="Times New Roman" w:eastAsia="方正仿宋_GBK" w:cs="Times New Roman"/>
          <w:bCs/>
          <w:kern w:val="36"/>
          <w:sz w:val="32"/>
          <w:szCs w:val="32"/>
        </w:rPr>
      </w:pPr>
      <w:r>
        <w:rPr>
          <w:rFonts w:hint="default" w:ascii="Times New Roman" w:hAnsi="Times New Roman" w:eastAsia="方正仿宋_GBK" w:cs="Times New Roman"/>
          <w:b/>
          <w:bCs/>
          <w:kern w:val="36"/>
          <w:sz w:val="32"/>
          <w:szCs w:val="32"/>
        </w:rPr>
        <w:t>服务方式：</w:t>
      </w:r>
      <w:r>
        <w:rPr>
          <w:rFonts w:hint="default" w:ascii="Times New Roman" w:hAnsi="Times New Roman" w:eastAsia="方正仿宋_GBK" w:cs="Times New Roman"/>
          <w:bCs/>
          <w:kern w:val="36"/>
          <w:sz w:val="32"/>
          <w:szCs w:val="32"/>
        </w:rPr>
        <w:t>提供定制服务模式，减少旅客等待时间；线上线下灵活售票，动态调整运力班次。</w:t>
      </w:r>
      <w:bookmarkStart w:id="0" w:name="_GoBack"/>
      <w:bookmarkEnd w:id="0"/>
    </w:p>
    <w:p w14:paraId="32C8F8B0">
      <w:pPr>
        <w:spacing w:line="560" w:lineRule="exact"/>
        <w:ind w:firstLine="643" w:firstLineChars="200"/>
        <w:rPr>
          <w:rFonts w:hint="default" w:ascii="Times New Roman" w:hAnsi="Times New Roman" w:eastAsia="方正仿宋_GBK" w:cs="Times New Roman"/>
          <w:bCs/>
          <w:kern w:val="36"/>
          <w:sz w:val="32"/>
          <w:szCs w:val="32"/>
        </w:rPr>
      </w:pPr>
      <w:r>
        <w:rPr>
          <w:rFonts w:hint="default" w:ascii="Times New Roman" w:hAnsi="Times New Roman" w:eastAsia="黑体" w:cs="Times New Roman"/>
          <w:b/>
          <w:bCs/>
          <w:kern w:val="36"/>
          <w:sz w:val="32"/>
          <w:szCs w:val="32"/>
        </w:rPr>
        <w:t>三、许可方式</w:t>
      </w:r>
    </w:p>
    <w:p w14:paraId="62F94C9B">
      <w:pPr>
        <w:spacing w:line="560" w:lineRule="exact"/>
        <w:ind w:firstLine="640" w:firstLineChars="200"/>
        <w:rPr>
          <w:rFonts w:hint="default" w:ascii="Times New Roman" w:hAnsi="Times New Roman" w:eastAsia="方正仿宋_GBK" w:cs="Times New Roman"/>
          <w:bCs/>
          <w:kern w:val="36"/>
          <w:sz w:val="32"/>
          <w:szCs w:val="32"/>
        </w:rPr>
      </w:pPr>
      <w:r>
        <w:rPr>
          <w:rFonts w:hint="default" w:ascii="Times New Roman" w:hAnsi="Times New Roman" w:eastAsia="方正仿宋_GBK" w:cs="Times New Roman"/>
          <w:bCs/>
          <w:kern w:val="36"/>
          <w:sz w:val="32"/>
          <w:szCs w:val="32"/>
        </w:rPr>
        <w:t>依企业申请，许可审批方式办理。</w:t>
      </w:r>
    </w:p>
    <w:p w14:paraId="5243815F">
      <w:pPr>
        <w:spacing w:line="560" w:lineRule="exact"/>
        <w:rPr>
          <w:rFonts w:hint="default" w:ascii="Times New Roman" w:hAnsi="Times New Roman" w:eastAsia="方正仿宋_GBK" w:cs="Times New Roman"/>
          <w:bCs/>
          <w:kern w:val="36"/>
          <w:sz w:val="32"/>
          <w:szCs w:val="32"/>
        </w:rPr>
      </w:pPr>
    </w:p>
    <w:p w14:paraId="24394377">
      <w:pPr>
        <w:spacing w:line="560" w:lineRule="exact"/>
        <w:rPr>
          <w:rFonts w:hint="default" w:ascii="Times New Roman" w:hAnsi="Times New Roman" w:eastAsia="方正仿宋_GBK" w:cs="Times New Roman"/>
          <w:bCs/>
          <w:kern w:val="36"/>
          <w:sz w:val="32"/>
          <w:szCs w:val="32"/>
        </w:rPr>
      </w:pPr>
    </w:p>
    <w:p w14:paraId="4B94091A">
      <w:pPr>
        <w:spacing w:line="560" w:lineRule="exact"/>
        <w:rPr>
          <w:rFonts w:hint="default" w:ascii="Times New Roman" w:hAnsi="Times New Roman" w:eastAsia="方正仿宋_GBK" w:cs="Times New Roman"/>
          <w:bCs/>
          <w:kern w:val="36"/>
          <w:sz w:val="32"/>
          <w:szCs w:val="32"/>
        </w:rPr>
      </w:pPr>
    </w:p>
    <w:p w14:paraId="476F7EC9">
      <w:pPr>
        <w:spacing w:line="560" w:lineRule="exact"/>
        <w:rPr>
          <w:rFonts w:hint="default" w:ascii="Times New Roman" w:hAnsi="Times New Roman" w:eastAsia="方正仿宋_GBK" w:cs="Times New Roman"/>
          <w:bCs/>
          <w:kern w:val="36"/>
          <w:sz w:val="32"/>
          <w:szCs w:val="32"/>
        </w:rPr>
      </w:pPr>
    </w:p>
    <w:p w14:paraId="11DED65B">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1644D"/>
    <w:rsid w:val="01A2291A"/>
    <w:rsid w:val="32E16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315</Words>
  <Characters>325</Characters>
  <Lines>0</Lines>
  <Paragraphs>0</Paragraphs>
  <TotalTime>1</TotalTime>
  <ScaleCrop>false</ScaleCrop>
  <LinksUpToDate>false</LinksUpToDate>
  <CharactersWithSpaces>325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2025-12-04T03:17:00Z</dcterms:created>
  <dc:creator>烦不了先生</dc:creator>
  <cp:lastModifiedBy>徐爽</cp:lastModifiedBy>
  <dcterms:modified xsi:type="dcterms:W3CDTF">2025-12-08T00:45:50Z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4733EF1E1455497D8F5A3113A2655D42_11</vt:lpwstr>
  </property>
  <property fmtid="{D5CDD505-2E9C-101B-9397-08002B2CF9AE}" pid="4" name="KSOTemplateDocerSaveRecord">
    <vt:lpwstr>eyJoZGlkIjoiMzU1YWI5ZDUzMWE0YjRmYzJjZjE3YjEwMDIxMmRlM2YiLCJ1c2VySWQiOiI5MjY0Nzk1MzIifQ==</vt:lpwstr>
  </property>
</Properties>
</file>