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1B72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0A36AD9F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关于《南京市网络预约出租汽车管理办法</w:t>
      </w:r>
    </w:p>
    <w:p w14:paraId="6EAF71FE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（修订草案）》的起草说明</w:t>
      </w:r>
    </w:p>
    <w:p w14:paraId="5BB5172E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4D472D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规范我市网络预约出租汽车</w:t>
      </w:r>
      <w:r>
        <w:rPr>
          <w:rFonts w:ascii="Times New Roman" w:hAnsi="Times New Roman" w:eastAsia="仿宋_GB2312" w:cs="Times New Roman"/>
          <w:sz w:val="32"/>
          <w:szCs w:val="32"/>
        </w:rPr>
        <w:t>行业管理、保障各方权益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、维护市场公平竞争秩序，</w:t>
      </w:r>
      <w:r>
        <w:rPr>
          <w:rFonts w:ascii="Times New Roman" w:hAnsi="Times New Roman" w:eastAsia="仿宋_GB2312" w:cs="Times New Roman"/>
          <w:sz w:val="32"/>
          <w:szCs w:val="32"/>
        </w:rPr>
        <w:t>市交通运输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局会同相关部门</w:t>
      </w:r>
      <w:r>
        <w:rPr>
          <w:rFonts w:ascii="Times New Roman" w:hAnsi="Times New Roman" w:eastAsia="仿宋_GB2312" w:cs="Times New Roman"/>
          <w:sz w:val="32"/>
          <w:szCs w:val="32"/>
        </w:rPr>
        <w:t>起草了《南京市网络预约出租汽车管理办法（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修订草案</w:t>
      </w:r>
      <w:r>
        <w:rPr>
          <w:rFonts w:ascii="Times New Roman" w:hAnsi="Times New Roman" w:eastAsia="仿宋_GB2312" w:cs="Times New Roman"/>
          <w:sz w:val="32"/>
          <w:szCs w:val="32"/>
        </w:rPr>
        <w:t>）》。现将有关情况说明如下：</w:t>
      </w:r>
    </w:p>
    <w:p w14:paraId="3EB9E4B8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一、修订</w:t>
      </w:r>
      <w:r>
        <w:rPr>
          <w:rFonts w:hint="eastAsia" w:ascii="黑体" w:hAnsi="黑体" w:eastAsia="黑体" w:cs="Times New Roman"/>
          <w:sz w:val="32"/>
          <w:szCs w:val="32"/>
        </w:rPr>
        <w:t>背景</w:t>
      </w:r>
    </w:p>
    <w:p w14:paraId="7C8837D6"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1F2329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</w:rPr>
        <w:t>《南京市网络预约出租汽车管理办法》自2017年施行以来，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对规范我市网约车经营服务行为发挥了积极作用</w:t>
      </w: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</w:rPr>
        <w:t>。随着网约车行业新技术、新模式的深入发展，原办法已不能完全适应经济社会发展和群众美好出行需求，如平台算法规制与运价合理性、聚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</w:rPr>
        <w:t>合平台监管、驾驶员权益保障不足</w:t>
      </w: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val="en-US" w:eastAsia="zh-CN"/>
        </w:rPr>
        <w:t>等问题</w:t>
      </w: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</w:rPr>
        <w:t>，以及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机构职能改革带来管理部门监管职责的变化，亟需对原办法进行调整、修订和完善。</w:t>
      </w:r>
    </w:p>
    <w:p w14:paraId="10D31A82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二、修订</w:t>
      </w:r>
      <w:r>
        <w:rPr>
          <w:rFonts w:hint="eastAsia" w:ascii="黑体" w:hAnsi="黑体" w:eastAsia="黑体" w:cs="Times New Roman"/>
          <w:sz w:val="32"/>
          <w:szCs w:val="32"/>
        </w:rPr>
        <w:t>依据</w:t>
      </w:r>
    </w:p>
    <w:p w14:paraId="0DACBA2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《中华人民共和国反不正当竞争法》《中华人民共和国电子商务法》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《中华人民共和国行政许可法》《中华人民共和国价格法》《江苏省道路运输条例》《南京市社会信用条例》</w:t>
      </w:r>
      <w:r>
        <w:rPr>
          <w:rFonts w:ascii="Times New Roman" w:hAnsi="Times New Roman" w:eastAsia="仿宋_GB2312" w:cs="Times New Roman"/>
          <w:sz w:val="32"/>
          <w:szCs w:val="32"/>
        </w:rPr>
        <w:t>《网络预约出租汽车经营服务管理暂行办法》等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相关法律、</w:t>
      </w:r>
      <w:r>
        <w:rPr>
          <w:rFonts w:ascii="Times New Roman" w:hAnsi="Times New Roman" w:eastAsia="仿宋_GB2312" w:cs="Times New Roman"/>
          <w:sz w:val="32"/>
          <w:szCs w:val="32"/>
        </w:rPr>
        <w:t>法规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、规章规定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66F3F18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</w:t>
      </w:r>
      <w:r>
        <w:rPr>
          <w:rFonts w:ascii="黑体" w:hAnsi="黑体" w:eastAsia="黑体" w:cs="Times New Roman"/>
          <w:sz w:val="32"/>
          <w:szCs w:val="32"/>
        </w:rPr>
        <w:t>、主要修订内容</w:t>
      </w:r>
    </w:p>
    <w:p w14:paraId="6F50871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办法共七章五十四条，主要修订内容如下：</w:t>
      </w:r>
    </w:p>
    <w:p w14:paraId="5D09F71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（一）强化网约车驾驶员劳动权益保护，进一步研究</w:t>
      </w:r>
      <w:r>
        <w:rPr>
          <w:rFonts w:ascii="Times New Roman" w:hAnsi="Times New Roman" w:eastAsia="仿宋_GB2312" w:cs="Times New Roman"/>
          <w:sz w:val="32"/>
          <w:szCs w:val="32"/>
        </w:rPr>
        <w:t>明确劳动关系与报酬规则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，规范</w:t>
      </w:r>
      <w:r>
        <w:rPr>
          <w:rFonts w:ascii="Times New Roman" w:hAnsi="Times New Roman" w:eastAsia="仿宋_GB2312" w:cs="Times New Roman"/>
          <w:sz w:val="32"/>
          <w:szCs w:val="32"/>
        </w:rPr>
        <w:t>平台抽成与信息公示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保障驾驶员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接单自主权与</w:t>
      </w:r>
      <w:r>
        <w:rPr>
          <w:rFonts w:ascii="Times New Roman" w:hAnsi="Times New Roman" w:eastAsia="仿宋_GB2312" w:cs="Times New Roman"/>
          <w:sz w:val="32"/>
          <w:szCs w:val="32"/>
        </w:rPr>
        <w:t>休息权益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完善社保与职业保障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9542E5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（二）规范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网约车</w:t>
      </w:r>
      <w:r>
        <w:rPr>
          <w:rFonts w:ascii="Times New Roman" w:hAnsi="Times New Roman" w:eastAsia="仿宋_GB2312" w:cs="Times New Roman"/>
          <w:sz w:val="32"/>
          <w:szCs w:val="32"/>
        </w:rPr>
        <w:t>平台与聚合平台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经营</w:t>
      </w:r>
      <w:r>
        <w:rPr>
          <w:rFonts w:ascii="Times New Roman" w:hAnsi="Times New Roman" w:eastAsia="仿宋_GB2312" w:cs="Times New Roman"/>
          <w:sz w:val="32"/>
          <w:szCs w:val="32"/>
        </w:rPr>
        <w:t>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。进一步</w:t>
      </w:r>
      <w:r>
        <w:rPr>
          <w:rFonts w:ascii="Times New Roman" w:hAnsi="Times New Roman" w:eastAsia="仿宋_GB2312" w:cs="Times New Roman"/>
          <w:sz w:val="32"/>
          <w:szCs w:val="32"/>
        </w:rPr>
        <w:t>明确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网约车</w:t>
      </w:r>
      <w:r>
        <w:rPr>
          <w:rFonts w:ascii="Times New Roman" w:hAnsi="Times New Roman" w:eastAsia="仿宋_GB2312" w:cs="Times New Roman"/>
          <w:sz w:val="32"/>
          <w:szCs w:val="32"/>
        </w:rPr>
        <w:t>平台主体责任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规范聚合平台权责边界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算法规则治理。</w:t>
      </w:r>
    </w:p>
    <w:p w14:paraId="3528E8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（三）维护网约车市场公平竞争秩序。打击</w:t>
      </w:r>
      <w:r>
        <w:rPr>
          <w:rFonts w:ascii="Times New Roman" w:hAnsi="Times New Roman" w:eastAsia="仿宋_GB2312" w:cs="Times New Roman"/>
          <w:sz w:val="32"/>
          <w:szCs w:val="32"/>
        </w:rPr>
        <w:t>不正当竞争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和价格违法行为，进一步放宽</w:t>
      </w:r>
      <w:r>
        <w:rPr>
          <w:rFonts w:ascii="Times New Roman" w:hAnsi="Times New Roman" w:eastAsia="仿宋_GB2312" w:cs="Times New Roman"/>
          <w:sz w:val="32"/>
          <w:szCs w:val="32"/>
        </w:rPr>
        <w:t>市场准入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限制，加强枢纽场站地区运营秩序管理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C0E46C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多措并举进一步提升</w:t>
      </w:r>
      <w:r>
        <w:rPr>
          <w:rFonts w:ascii="Times New Roman" w:hAnsi="Times New Roman" w:eastAsia="仿宋_GB2312" w:cs="Times New Roman"/>
          <w:sz w:val="32"/>
          <w:szCs w:val="32"/>
        </w:rPr>
        <w:t>监管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效能。</w:t>
      </w:r>
      <w:r>
        <w:rPr>
          <w:rFonts w:ascii="Times New Roman" w:hAnsi="Times New Roman" w:eastAsia="仿宋_GB2312" w:cs="Times New Roman"/>
          <w:sz w:val="32"/>
          <w:szCs w:val="32"/>
        </w:rPr>
        <w:t>建立协同监管体系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强化非现场监管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健全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</w:t>
      </w:r>
      <w:r>
        <w:rPr>
          <w:rFonts w:ascii="Times New Roman" w:hAnsi="Times New Roman" w:eastAsia="仿宋_GB2312" w:cs="Times New Roman"/>
          <w:sz w:val="32"/>
          <w:szCs w:val="32"/>
        </w:rPr>
        <w:t>信用监管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C00B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45EB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45EB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EF3B2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7"/>
    <w:rsid w:val="000A6E40"/>
    <w:rsid w:val="000E1F47"/>
    <w:rsid w:val="000F2E9C"/>
    <w:rsid w:val="001253A0"/>
    <w:rsid w:val="001306AF"/>
    <w:rsid w:val="00134159"/>
    <w:rsid w:val="00160A17"/>
    <w:rsid w:val="001968E9"/>
    <w:rsid w:val="001B5787"/>
    <w:rsid w:val="002B48E1"/>
    <w:rsid w:val="0031270B"/>
    <w:rsid w:val="003A5AD4"/>
    <w:rsid w:val="003D69ED"/>
    <w:rsid w:val="003E2DAF"/>
    <w:rsid w:val="0041537E"/>
    <w:rsid w:val="00430007"/>
    <w:rsid w:val="00465EE4"/>
    <w:rsid w:val="004A7E63"/>
    <w:rsid w:val="00525611"/>
    <w:rsid w:val="005442E0"/>
    <w:rsid w:val="005A4654"/>
    <w:rsid w:val="006125B5"/>
    <w:rsid w:val="00621417"/>
    <w:rsid w:val="00624B87"/>
    <w:rsid w:val="00663DF1"/>
    <w:rsid w:val="0069288E"/>
    <w:rsid w:val="006B6359"/>
    <w:rsid w:val="006C4368"/>
    <w:rsid w:val="00701FA5"/>
    <w:rsid w:val="00752A91"/>
    <w:rsid w:val="0077431A"/>
    <w:rsid w:val="007B05D3"/>
    <w:rsid w:val="007F3A2F"/>
    <w:rsid w:val="00850ADD"/>
    <w:rsid w:val="00864793"/>
    <w:rsid w:val="00872A3C"/>
    <w:rsid w:val="00875ED7"/>
    <w:rsid w:val="00876702"/>
    <w:rsid w:val="00887C50"/>
    <w:rsid w:val="008C2715"/>
    <w:rsid w:val="008D2A71"/>
    <w:rsid w:val="009006C7"/>
    <w:rsid w:val="00943953"/>
    <w:rsid w:val="0095483E"/>
    <w:rsid w:val="009701A2"/>
    <w:rsid w:val="009E2B78"/>
    <w:rsid w:val="00AB6B54"/>
    <w:rsid w:val="00BB75A3"/>
    <w:rsid w:val="00BD0BE7"/>
    <w:rsid w:val="00C265A9"/>
    <w:rsid w:val="00C30333"/>
    <w:rsid w:val="00CA0CCB"/>
    <w:rsid w:val="00CD6EB9"/>
    <w:rsid w:val="00D051D9"/>
    <w:rsid w:val="00D65AAF"/>
    <w:rsid w:val="00DA633F"/>
    <w:rsid w:val="00DC789D"/>
    <w:rsid w:val="00E06669"/>
    <w:rsid w:val="00E3134B"/>
    <w:rsid w:val="00E323B9"/>
    <w:rsid w:val="00E44C50"/>
    <w:rsid w:val="00E82E71"/>
    <w:rsid w:val="00ED53C0"/>
    <w:rsid w:val="00F85B04"/>
    <w:rsid w:val="00FB63CD"/>
    <w:rsid w:val="00FE1540"/>
    <w:rsid w:val="00FE79B9"/>
    <w:rsid w:val="53A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667</Characters>
  <Lines>4</Lines>
  <Paragraphs>1</Paragraphs>
  <TotalTime>7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2025-09-23T00:18:00Z</dcterms:created>
  <dc:creator>黄琪</dc:creator>
  <cp:lastModifiedBy>Administrator</cp:lastModifiedBy>
  <dcterms:modified xsi:type="dcterms:W3CDTF">2025-09-23T01:14:40Z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eyJoZGlkIjoiZjkwNzIzMjVmMzc4NmI2NTNlZTZlNTZiMjQ3Mjc0MDEifQ==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D22A9D694F98469CA21B9DB059875849_13</vt:lpwstr>
  </property>
</Properties>
</file>